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630FD5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630FD5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0B1B32">
        <w:rPr>
          <w:rFonts w:asciiTheme="minorHAnsi" w:hAnsiTheme="minorHAnsi"/>
          <w:b/>
          <w:i/>
          <w:sz w:val="28"/>
          <w:szCs w:val="28"/>
          <w:lang w:val="pl-PL"/>
        </w:rPr>
        <w:t>20</w:t>
      </w:r>
    </w:p>
    <w:p w:rsidR="002A6647" w:rsidRPr="00630FD5" w:rsidRDefault="000B1B32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>Hydroliza</w:t>
      </w:r>
      <w:r w:rsidR="00042BB8">
        <w:rPr>
          <w:rFonts w:asciiTheme="minorHAnsi" w:hAnsiTheme="minorHAnsi"/>
          <w:b/>
          <w:i/>
          <w:sz w:val="28"/>
          <w:szCs w:val="28"/>
          <w:lang w:val="pl-PL"/>
        </w:rPr>
        <w:t xml:space="preserve"> </w:t>
      </w:r>
      <w:r w:rsidR="005824FD" w:rsidRPr="00630FD5">
        <w:rPr>
          <w:rFonts w:asciiTheme="minorHAnsi" w:hAnsiTheme="minorHAnsi"/>
          <w:b/>
          <w:i/>
          <w:sz w:val="28"/>
          <w:szCs w:val="28"/>
          <w:lang w:val="pl-PL"/>
        </w:rPr>
        <w:t xml:space="preserve"> </w:t>
      </w:r>
      <w:r w:rsidR="004E2FF9">
        <w:rPr>
          <w:rFonts w:asciiTheme="minorHAnsi" w:hAnsiTheme="minorHAnsi"/>
          <w:b/>
          <w:i/>
          <w:sz w:val="28"/>
          <w:szCs w:val="28"/>
          <w:lang w:val="pl-PL"/>
        </w:rPr>
        <w:t>a</w:t>
      </w:r>
      <w:r>
        <w:rPr>
          <w:rFonts w:asciiTheme="minorHAnsi" w:hAnsiTheme="minorHAnsi"/>
          <w:b/>
          <w:i/>
          <w:sz w:val="28"/>
          <w:szCs w:val="28"/>
          <w:lang w:val="pl-PL"/>
        </w:rPr>
        <w:t>m</w:t>
      </w:r>
      <w:r w:rsidR="004E2FF9">
        <w:rPr>
          <w:rFonts w:asciiTheme="minorHAnsi" w:hAnsiTheme="minorHAnsi"/>
          <w:b/>
          <w:i/>
          <w:sz w:val="28"/>
          <w:szCs w:val="28"/>
          <w:lang w:val="pl-PL"/>
        </w:rPr>
        <w:t>id</w:t>
      </w:r>
      <w:r>
        <w:rPr>
          <w:rFonts w:asciiTheme="minorHAnsi" w:hAnsiTheme="minorHAnsi"/>
          <w:b/>
          <w:i/>
          <w:sz w:val="28"/>
          <w:szCs w:val="28"/>
          <w:lang w:val="pl-PL"/>
        </w:rPr>
        <w:t>ów</w:t>
      </w:r>
      <w:r w:rsidR="00042BB8">
        <w:rPr>
          <w:rFonts w:asciiTheme="minorHAnsi" w:hAnsiTheme="minorHAnsi"/>
          <w:b/>
          <w:i/>
          <w:sz w:val="28"/>
          <w:szCs w:val="28"/>
          <w:lang w:val="pl-PL"/>
        </w:rPr>
        <w:t xml:space="preserve">, </w:t>
      </w:r>
      <w:r w:rsidR="00BC7B15">
        <w:rPr>
          <w:rFonts w:asciiTheme="minorHAnsi" w:hAnsiTheme="minorHAnsi"/>
          <w:b/>
          <w:i/>
          <w:sz w:val="28"/>
          <w:szCs w:val="28"/>
          <w:lang w:val="pl-PL"/>
        </w:rPr>
        <w:t>monitorowanie postępu reakcji za pomocą chromatografii cienkowarstwowej</w:t>
      </w:r>
    </w:p>
    <w:p w:rsidR="002A6647" w:rsidRPr="00630FD5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7808D1" w:rsidRDefault="000B1B32" w:rsidP="000B1B3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Amidy, podobnie jak inne pochodne kwasów karboksylowych, w reakcji z wodą ulegają hydrolizie. Trwałość amidów jest większa, niż innych pochodnych </w:t>
      </w:r>
      <w:r w:rsidR="00695D4C">
        <w:rPr>
          <w:rFonts w:asciiTheme="minorHAnsi" w:hAnsiTheme="minorHAnsi"/>
          <w:lang w:val="pl-PL"/>
        </w:rPr>
        <w:t xml:space="preserve">kwasowych </w:t>
      </w:r>
      <w:r>
        <w:rPr>
          <w:rFonts w:asciiTheme="minorHAnsi" w:hAnsiTheme="minorHAnsi"/>
          <w:lang w:val="pl-PL"/>
        </w:rPr>
        <w:t xml:space="preserve">i do efektywnego przeprowadzenia reakcji konieczna jest kataliza kwasem, zasadą, lub za pomocą enzymów. </w:t>
      </w:r>
      <w:r w:rsidR="005F6EA3">
        <w:rPr>
          <w:rFonts w:asciiTheme="minorHAnsi" w:hAnsiTheme="minorHAnsi"/>
          <w:lang w:val="pl-PL"/>
        </w:rPr>
        <w:t xml:space="preserve">Produktami hydrolizy w środowisku kwaśnym są kwas karboksylowy i sól amoniaku/aminy, natomiast w środowisku zasadowym powstaje sól kwasu i amoniak/amina. </w:t>
      </w:r>
      <w:r w:rsidR="00503D43">
        <w:rPr>
          <w:rFonts w:asciiTheme="minorHAnsi" w:hAnsiTheme="minorHAnsi"/>
          <w:lang w:val="pl-PL"/>
        </w:rPr>
        <w:t>Amoniak, wydzielający się przy hydrolizie amidów pierwszorzędowych można łatwo wykryć, podobnie jak inne proste związki, np. CO</w:t>
      </w:r>
      <w:r w:rsidR="00503D43" w:rsidRPr="00695D4C">
        <w:rPr>
          <w:rFonts w:asciiTheme="minorHAnsi" w:hAnsiTheme="minorHAnsi"/>
          <w:vertAlign w:val="subscript"/>
          <w:lang w:val="pl-PL"/>
        </w:rPr>
        <w:t>2</w:t>
      </w:r>
      <w:r w:rsidR="00503D43">
        <w:rPr>
          <w:rFonts w:asciiTheme="minorHAnsi" w:hAnsiTheme="minorHAnsi"/>
          <w:lang w:val="pl-PL"/>
        </w:rPr>
        <w:t xml:space="preserve"> z hydrolizy mocznika, lub kwas octowy z hydrolizy acetamidu. W przypadku bardziej skomplikowanych prostych związków określeni</w:t>
      </w:r>
      <w:r w:rsidR="00CF3DF8">
        <w:rPr>
          <w:rFonts w:asciiTheme="minorHAnsi" w:hAnsiTheme="minorHAnsi"/>
          <w:lang w:val="pl-PL"/>
        </w:rPr>
        <w:t>e</w:t>
      </w:r>
      <w:bookmarkStart w:id="0" w:name="_GoBack"/>
      <w:bookmarkEnd w:id="0"/>
      <w:r w:rsidR="00503D43">
        <w:rPr>
          <w:rFonts w:asciiTheme="minorHAnsi" w:hAnsiTheme="minorHAnsi"/>
          <w:lang w:val="pl-PL"/>
        </w:rPr>
        <w:t xml:space="preserve"> postępu reakcji nie jest już takie proste, dlatego stosuje się bardziej zaawansowane techniki. Jedną z typowych jest chromatografia cienkowarstwowa</w:t>
      </w:r>
      <w:r w:rsidR="008D708F">
        <w:rPr>
          <w:rFonts w:asciiTheme="minorHAnsi" w:hAnsiTheme="minorHAnsi"/>
          <w:lang w:val="pl-PL"/>
        </w:rPr>
        <w:t xml:space="preserve"> (TLC – </w:t>
      </w:r>
      <w:proofErr w:type="spellStart"/>
      <w:r w:rsidR="008D708F">
        <w:rPr>
          <w:rFonts w:asciiTheme="minorHAnsi" w:hAnsiTheme="minorHAnsi"/>
          <w:lang w:val="pl-PL"/>
        </w:rPr>
        <w:t>thin</w:t>
      </w:r>
      <w:proofErr w:type="spellEnd"/>
      <w:r w:rsidR="008D708F">
        <w:rPr>
          <w:rFonts w:asciiTheme="minorHAnsi" w:hAnsiTheme="minorHAnsi"/>
          <w:lang w:val="pl-PL"/>
        </w:rPr>
        <w:t xml:space="preserve"> </w:t>
      </w:r>
      <w:proofErr w:type="spellStart"/>
      <w:r w:rsidR="008D708F">
        <w:rPr>
          <w:rFonts w:asciiTheme="minorHAnsi" w:hAnsiTheme="minorHAnsi"/>
          <w:lang w:val="pl-PL"/>
        </w:rPr>
        <w:t>layer</w:t>
      </w:r>
      <w:proofErr w:type="spellEnd"/>
      <w:r w:rsidR="008D708F">
        <w:rPr>
          <w:rFonts w:asciiTheme="minorHAnsi" w:hAnsiTheme="minorHAnsi"/>
          <w:lang w:val="pl-PL"/>
        </w:rPr>
        <w:t xml:space="preserve"> </w:t>
      </w:r>
      <w:proofErr w:type="spellStart"/>
      <w:r w:rsidR="008D708F">
        <w:rPr>
          <w:rFonts w:asciiTheme="minorHAnsi" w:hAnsiTheme="minorHAnsi"/>
          <w:lang w:val="pl-PL"/>
        </w:rPr>
        <w:t>chromatography</w:t>
      </w:r>
      <w:proofErr w:type="spellEnd"/>
      <w:r w:rsidR="008D708F">
        <w:rPr>
          <w:rFonts w:asciiTheme="minorHAnsi" w:hAnsiTheme="minorHAnsi"/>
          <w:lang w:val="pl-PL"/>
        </w:rPr>
        <w:t>)</w:t>
      </w:r>
      <w:r w:rsidR="00503D43">
        <w:rPr>
          <w:rFonts w:asciiTheme="minorHAnsi" w:hAnsiTheme="minorHAnsi"/>
          <w:lang w:val="pl-PL"/>
        </w:rPr>
        <w:t xml:space="preserve">, </w:t>
      </w:r>
      <w:r w:rsidR="00695D4C">
        <w:rPr>
          <w:rFonts w:asciiTheme="minorHAnsi" w:hAnsiTheme="minorHAnsi"/>
          <w:lang w:val="pl-PL"/>
        </w:rPr>
        <w:t xml:space="preserve">która </w:t>
      </w:r>
      <w:r w:rsidR="00503D43">
        <w:rPr>
          <w:rFonts w:asciiTheme="minorHAnsi" w:hAnsiTheme="minorHAnsi"/>
          <w:lang w:val="pl-PL"/>
        </w:rPr>
        <w:t>umożliwia prost</w:t>
      </w:r>
      <w:r w:rsidR="00695D4C">
        <w:rPr>
          <w:rFonts w:asciiTheme="minorHAnsi" w:hAnsiTheme="minorHAnsi"/>
          <w:lang w:val="pl-PL"/>
        </w:rPr>
        <w:t>e</w:t>
      </w:r>
      <w:r w:rsidR="00503D43">
        <w:rPr>
          <w:rFonts w:asciiTheme="minorHAnsi" w:hAnsiTheme="minorHAnsi"/>
          <w:lang w:val="pl-PL"/>
        </w:rPr>
        <w:t xml:space="preserve"> i szybki</w:t>
      </w:r>
      <w:r w:rsidR="00695D4C">
        <w:rPr>
          <w:rFonts w:asciiTheme="minorHAnsi" w:hAnsiTheme="minorHAnsi"/>
          <w:lang w:val="pl-PL"/>
        </w:rPr>
        <w:t>e</w:t>
      </w:r>
      <w:r w:rsidR="00503D43">
        <w:rPr>
          <w:rFonts w:asciiTheme="minorHAnsi" w:hAnsiTheme="minorHAnsi"/>
          <w:lang w:val="pl-PL"/>
        </w:rPr>
        <w:t xml:space="preserve"> określ</w:t>
      </w:r>
      <w:r w:rsidR="00695D4C">
        <w:rPr>
          <w:rFonts w:asciiTheme="minorHAnsi" w:hAnsiTheme="minorHAnsi"/>
          <w:lang w:val="pl-PL"/>
        </w:rPr>
        <w:t>enie</w:t>
      </w:r>
      <w:r w:rsidR="00503D43">
        <w:rPr>
          <w:rFonts w:asciiTheme="minorHAnsi" w:hAnsiTheme="minorHAnsi"/>
          <w:lang w:val="pl-PL"/>
        </w:rPr>
        <w:t xml:space="preserve"> skład</w:t>
      </w:r>
      <w:r w:rsidR="00695D4C">
        <w:rPr>
          <w:rFonts w:asciiTheme="minorHAnsi" w:hAnsiTheme="minorHAnsi"/>
          <w:lang w:val="pl-PL"/>
        </w:rPr>
        <w:t>u</w:t>
      </w:r>
      <w:r w:rsidR="00503D43">
        <w:rPr>
          <w:rFonts w:asciiTheme="minorHAnsi" w:hAnsiTheme="minorHAnsi"/>
          <w:lang w:val="pl-PL"/>
        </w:rPr>
        <w:t xml:space="preserve"> próbki poprzez porównanie z wzorcem, np. substratu.</w:t>
      </w:r>
      <w:r w:rsidR="00695D4C">
        <w:rPr>
          <w:rFonts w:asciiTheme="minorHAnsi" w:hAnsiTheme="minorHAnsi"/>
          <w:lang w:val="pl-PL"/>
        </w:rPr>
        <w:t xml:space="preserve"> Wykorzystamy tę metodę do badania postępu reakcji hydrolizy p-</w:t>
      </w:r>
      <w:proofErr w:type="spellStart"/>
      <w:r w:rsidR="00695D4C">
        <w:rPr>
          <w:rFonts w:asciiTheme="minorHAnsi" w:hAnsiTheme="minorHAnsi"/>
          <w:lang w:val="pl-PL"/>
        </w:rPr>
        <w:t>nitroacetanilidu</w:t>
      </w:r>
      <w:proofErr w:type="spellEnd"/>
      <w:r w:rsidR="00695D4C">
        <w:rPr>
          <w:rFonts w:asciiTheme="minorHAnsi" w:hAnsiTheme="minorHAnsi"/>
          <w:lang w:val="pl-PL"/>
        </w:rPr>
        <w:t>.</w:t>
      </w:r>
    </w:p>
    <w:p w:rsidR="007808D1" w:rsidRPr="00630FD5" w:rsidRDefault="007808D1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30FD5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630FD5">
        <w:rPr>
          <w:rFonts w:asciiTheme="minorHAnsi" w:hAnsiTheme="minorHAnsi"/>
          <w:u w:val="single"/>
          <w:lang w:val="pl-PL"/>
        </w:rPr>
        <w:t xml:space="preserve">Sposób wykonania </w:t>
      </w:r>
      <w:r w:rsidR="00B83AF1" w:rsidRPr="00630FD5">
        <w:rPr>
          <w:rFonts w:asciiTheme="minorHAnsi" w:hAnsiTheme="minorHAnsi"/>
          <w:u w:val="single"/>
          <w:lang w:val="pl-PL"/>
        </w:rPr>
        <w:t>ćwiczenia</w:t>
      </w:r>
      <w:r w:rsidRPr="00630FD5">
        <w:rPr>
          <w:rFonts w:asciiTheme="minorHAnsi" w:hAnsiTheme="minorHAnsi"/>
          <w:u w:val="single"/>
          <w:lang w:val="pl-PL"/>
        </w:rPr>
        <w:t>.</w:t>
      </w:r>
    </w:p>
    <w:p w:rsidR="00843BCB" w:rsidRPr="00630FD5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Theme="minorHAnsi" w:hAnsiTheme="minorHAnsi"/>
          <w:lang w:val="pl-PL"/>
        </w:rPr>
        <w:t>UWAGA</w:t>
      </w:r>
    </w:p>
    <w:p w:rsid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630FD5">
        <w:rPr>
          <w:rFonts w:ascii="Calibri" w:hAnsi="Calibri"/>
          <w:lang w:val="pl-PL"/>
        </w:rPr>
        <w:sym w:font="Wingdings" w:char="F0E0"/>
      </w:r>
      <w:r w:rsidR="0009711E" w:rsidRPr="00630FD5">
        <w:rPr>
          <w:rFonts w:ascii="Calibri" w:hAnsi="Calibri"/>
          <w:lang w:val="pl-PL"/>
        </w:rPr>
        <w:t xml:space="preserve"> Używane związki są</w:t>
      </w:r>
      <w:r w:rsidR="00AF0314" w:rsidRPr="00630FD5">
        <w:rPr>
          <w:rFonts w:ascii="Calibri" w:hAnsi="Calibri"/>
          <w:lang w:val="pl-PL"/>
        </w:rPr>
        <w:t xml:space="preserve"> szkodliwe dla zdrowia</w:t>
      </w:r>
      <w:r w:rsidR="00A82ABC" w:rsidRPr="00630FD5">
        <w:rPr>
          <w:rFonts w:ascii="Calibri" w:hAnsi="Calibri"/>
          <w:lang w:val="pl-PL"/>
        </w:rPr>
        <w:t xml:space="preserve">, </w:t>
      </w:r>
      <w:r w:rsidR="00695D4C">
        <w:rPr>
          <w:rFonts w:ascii="Calibri" w:hAnsi="Calibri"/>
          <w:lang w:val="pl-PL"/>
        </w:rPr>
        <w:t xml:space="preserve">żrące </w:t>
      </w:r>
      <w:r w:rsidR="0009711E" w:rsidRPr="00630FD5">
        <w:rPr>
          <w:rFonts w:ascii="Calibri" w:hAnsi="Calibri"/>
          <w:lang w:val="pl-PL"/>
        </w:rPr>
        <w:t>i</w:t>
      </w:r>
      <w:r w:rsidR="00AF0314" w:rsidRPr="00630FD5">
        <w:rPr>
          <w:rFonts w:ascii="Calibri" w:hAnsi="Calibri"/>
          <w:lang w:val="pl-PL"/>
        </w:rPr>
        <w:t>/lub</w:t>
      </w:r>
      <w:r w:rsidR="0009711E" w:rsidRPr="00630FD5">
        <w:rPr>
          <w:rFonts w:ascii="Calibri" w:hAnsi="Calibri"/>
          <w:lang w:val="pl-PL"/>
        </w:rPr>
        <w:t xml:space="preserve"> </w:t>
      </w:r>
      <w:r w:rsidR="00AF0314" w:rsidRPr="00630FD5">
        <w:rPr>
          <w:rFonts w:ascii="Calibri" w:hAnsi="Calibri"/>
          <w:lang w:val="pl-PL"/>
        </w:rPr>
        <w:t>łatwopalne</w:t>
      </w:r>
      <w:r w:rsidR="0009711E" w:rsidRPr="00630FD5">
        <w:rPr>
          <w:rFonts w:ascii="Calibri" w:hAnsi="Calibri"/>
          <w:lang w:val="pl-PL"/>
        </w:rPr>
        <w:t xml:space="preserve">. </w:t>
      </w:r>
      <w:r w:rsidR="00771F29" w:rsidRPr="00630FD5">
        <w:rPr>
          <w:rFonts w:ascii="Calibri" w:hAnsi="Calibri"/>
          <w:lang w:val="pl-PL"/>
        </w:rPr>
        <w:t>Ć</w:t>
      </w:r>
      <w:r w:rsidR="001F7671" w:rsidRPr="00630FD5">
        <w:rPr>
          <w:rFonts w:ascii="Calibri" w:hAnsi="Calibri"/>
          <w:lang w:val="pl-PL"/>
        </w:rPr>
        <w:t>wiczenie należy</w:t>
      </w:r>
      <w:r w:rsidR="001F7671" w:rsidRPr="00630FD5">
        <w:rPr>
          <w:rFonts w:asciiTheme="minorHAnsi" w:hAnsiTheme="minorHAnsi"/>
          <w:lang w:val="pl-PL"/>
        </w:rPr>
        <w:t xml:space="preserve"> </w:t>
      </w:r>
      <w:r w:rsidR="009C6ACA" w:rsidRPr="00630FD5">
        <w:rPr>
          <w:rFonts w:asciiTheme="minorHAnsi" w:hAnsiTheme="minorHAnsi"/>
          <w:lang w:val="pl-PL"/>
        </w:rPr>
        <w:t>wykonywać pod działającym wyciągiem</w:t>
      </w:r>
      <w:r w:rsidRPr="00630FD5">
        <w:rPr>
          <w:rFonts w:asciiTheme="minorHAnsi" w:hAnsiTheme="minorHAnsi"/>
          <w:lang w:val="pl-PL"/>
        </w:rPr>
        <w:t>.</w:t>
      </w:r>
    </w:p>
    <w:p w:rsidR="0031120F" w:rsidRPr="00630FD5" w:rsidRDefault="0031120F" w:rsidP="00843BCB">
      <w:pPr>
        <w:spacing w:line="276" w:lineRule="auto"/>
        <w:rPr>
          <w:rFonts w:asciiTheme="minorHAnsi" w:hAnsiTheme="minorHAnsi"/>
          <w:lang w:val="pl-PL"/>
        </w:rPr>
      </w:pPr>
    </w:p>
    <w:p w:rsidR="0031120F" w:rsidRPr="00027032" w:rsidRDefault="0031120F" w:rsidP="0031120F">
      <w:pPr>
        <w:spacing w:line="276" w:lineRule="auto"/>
        <w:rPr>
          <w:rFonts w:asciiTheme="minorHAnsi" w:hAnsiTheme="minorHAnsi"/>
          <w:b/>
          <w:lang w:val="pl-PL"/>
        </w:rPr>
      </w:pPr>
      <w:r w:rsidRPr="00027032">
        <w:rPr>
          <w:rFonts w:asciiTheme="minorHAnsi" w:hAnsiTheme="minorHAnsi"/>
          <w:b/>
          <w:lang w:val="pl-PL"/>
        </w:rPr>
        <w:t>Hydroliza amidów w środowisku zasadowym</w:t>
      </w:r>
    </w:p>
    <w:p w:rsidR="0031120F" w:rsidRDefault="0031120F" w:rsidP="0031120F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probówce umieszczamy ~0,3g mocznika, a następnie dodajemy ~1,5ml (1 pipetkę Pasteura) 10% roztworu NaOH.</w:t>
      </w:r>
    </w:p>
    <w:p w:rsidR="0031120F" w:rsidRDefault="0031120F" w:rsidP="0031120F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U wylotu probówki umieszczamy zwilżony wodą papierek wskaźnikowy </w:t>
      </w:r>
      <w:proofErr w:type="spellStart"/>
      <w:r>
        <w:rPr>
          <w:rFonts w:asciiTheme="minorHAnsi" w:hAnsiTheme="minorHAnsi"/>
          <w:lang w:val="pl-PL"/>
        </w:rPr>
        <w:t>pH</w:t>
      </w:r>
      <w:proofErr w:type="spellEnd"/>
      <w:r>
        <w:rPr>
          <w:rFonts w:asciiTheme="minorHAnsi" w:hAnsiTheme="minorHAnsi"/>
          <w:lang w:val="pl-PL"/>
        </w:rPr>
        <w:t>. Ogrzewamy probówkę prawie do wrzenia.</w:t>
      </w:r>
    </w:p>
    <w:p w:rsidR="0031120F" w:rsidRDefault="0031120F" w:rsidP="0031120F">
      <w:pPr>
        <w:pStyle w:val="Akapitzlist"/>
        <w:numPr>
          <w:ilvl w:val="0"/>
          <w:numId w:val="6"/>
        </w:numPr>
        <w:spacing w:line="276" w:lineRule="auto"/>
        <w:ind w:left="425" w:hanging="357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Obserwujemy zmianę zabarwienia papierka na zielone/niebieskie spowodowaną przez wydzielający się amoniak, tworzący się w reakcji zgodnie z równaniem:</w:t>
      </w:r>
    </w:p>
    <w:p w:rsidR="00847E12" w:rsidRPr="00847E12" w:rsidRDefault="00847E12" w:rsidP="00847E12">
      <w:pPr>
        <w:spacing w:line="276" w:lineRule="auto"/>
        <w:rPr>
          <w:rFonts w:asciiTheme="minorHAnsi" w:hAnsiTheme="minorHAnsi"/>
          <w:lang w:val="pl-PL"/>
        </w:rPr>
      </w:pPr>
    </w:p>
    <w:p w:rsidR="0031120F" w:rsidRDefault="0031120F" w:rsidP="0031120F">
      <w:pPr>
        <w:spacing w:line="276" w:lineRule="auto"/>
        <w:ind w:left="425"/>
        <w:rPr>
          <w:rFonts w:asciiTheme="minorHAnsi" w:hAnsiTheme="minorHAnsi"/>
          <w:lang w:val="pl-PL"/>
        </w:rPr>
      </w:pPr>
      <w:r w:rsidRPr="00371ADB">
        <w:rPr>
          <w:noProof/>
          <w:lang w:val="pl-PL" w:eastAsia="pl-PL"/>
        </w:rPr>
        <w:drawing>
          <wp:inline distT="0" distB="0" distL="0" distR="0" wp14:anchorId="3B8C4F18" wp14:editId="10C326AF">
            <wp:extent cx="4676775" cy="52387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12" w:rsidRDefault="00847E12" w:rsidP="0031120F">
      <w:pPr>
        <w:spacing w:line="276" w:lineRule="auto"/>
        <w:ind w:left="425"/>
        <w:rPr>
          <w:rFonts w:asciiTheme="minorHAnsi" w:hAnsiTheme="minorHAnsi"/>
          <w:lang w:val="pl-PL"/>
        </w:rPr>
      </w:pPr>
    </w:p>
    <w:p w:rsidR="0031120F" w:rsidRDefault="0031120F" w:rsidP="0031120F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Powtarzamy punkty 1 – 3 używając do reakcji próbkę ~0,3g acetamidu. Obserwujemy efekt analogiczny jak dla mocznika, który jest wynikiem hydrolizy acetamidu zgodnie z równaniem:</w:t>
      </w:r>
    </w:p>
    <w:p w:rsidR="00847E12" w:rsidRPr="00847E12" w:rsidRDefault="00847E12" w:rsidP="00847E12">
      <w:pPr>
        <w:spacing w:line="276" w:lineRule="auto"/>
        <w:rPr>
          <w:rFonts w:asciiTheme="minorHAnsi" w:hAnsiTheme="minorHAnsi"/>
          <w:lang w:val="pl-PL"/>
        </w:rPr>
      </w:pPr>
    </w:p>
    <w:p w:rsidR="0031120F" w:rsidRDefault="00847E12" w:rsidP="0031120F">
      <w:pPr>
        <w:spacing w:line="276" w:lineRule="auto"/>
        <w:rPr>
          <w:rFonts w:asciiTheme="minorHAnsi" w:hAnsiTheme="minorHAnsi"/>
          <w:lang w:val="pl-PL"/>
        </w:rPr>
      </w:pPr>
      <w:r w:rsidRPr="00371ADB">
        <w:rPr>
          <w:noProof/>
          <w:lang w:val="pl-PL" w:eastAsia="pl-PL"/>
        </w:rPr>
        <w:drawing>
          <wp:inline distT="0" distB="0" distL="0" distR="0" wp14:anchorId="0602F917" wp14:editId="3B1AAB51">
            <wp:extent cx="3830400" cy="5148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12" w:rsidRDefault="00847E12" w:rsidP="0031120F">
      <w:pPr>
        <w:spacing w:line="276" w:lineRule="auto"/>
        <w:rPr>
          <w:rFonts w:asciiTheme="minorHAnsi" w:hAnsiTheme="minorHAnsi"/>
          <w:lang w:val="pl-PL"/>
        </w:rPr>
      </w:pPr>
    </w:p>
    <w:p w:rsidR="009F07AA" w:rsidRPr="00027032" w:rsidRDefault="009F07AA" w:rsidP="009F07AA">
      <w:pPr>
        <w:spacing w:line="276" w:lineRule="auto"/>
        <w:rPr>
          <w:rFonts w:asciiTheme="minorHAnsi" w:hAnsiTheme="minorHAnsi"/>
          <w:b/>
          <w:lang w:val="pl-PL"/>
        </w:rPr>
      </w:pPr>
      <w:r w:rsidRPr="00027032">
        <w:rPr>
          <w:rFonts w:asciiTheme="minorHAnsi" w:hAnsiTheme="minorHAnsi"/>
          <w:b/>
          <w:lang w:val="pl-PL"/>
        </w:rPr>
        <w:t xml:space="preserve">Hydroliza amidów w środowisku </w:t>
      </w:r>
      <w:r>
        <w:rPr>
          <w:rFonts w:asciiTheme="minorHAnsi" w:hAnsiTheme="minorHAnsi"/>
          <w:b/>
          <w:lang w:val="pl-PL"/>
        </w:rPr>
        <w:t>kwaśnym</w:t>
      </w:r>
    </w:p>
    <w:p w:rsidR="009F07AA" w:rsidRDefault="009F07AA" w:rsidP="009F07AA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probówce umieszczamy ~0,</w:t>
      </w:r>
      <w:r w:rsidR="00FA5249">
        <w:rPr>
          <w:rFonts w:asciiTheme="minorHAnsi" w:hAnsiTheme="minorHAnsi"/>
          <w:lang w:val="pl-PL"/>
        </w:rPr>
        <w:t>6</w:t>
      </w:r>
      <w:r>
        <w:rPr>
          <w:rFonts w:asciiTheme="minorHAnsi" w:hAnsiTheme="minorHAnsi"/>
          <w:lang w:val="pl-PL"/>
        </w:rPr>
        <w:t>g mocznika, a następnie dodajemy ~</w:t>
      </w:r>
      <w:r w:rsidR="00FA5249">
        <w:rPr>
          <w:rFonts w:asciiTheme="minorHAnsi" w:hAnsiTheme="minorHAnsi"/>
          <w:lang w:val="pl-PL"/>
        </w:rPr>
        <w:t>3</w:t>
      </w:r>
      <w:r>
        <w:rPr>
          <w:rFonts w:asciiTheme="minorHAnsi" w:hAnsiTheme="minorHAnsi"/>
          <w:lang w:val="pl-PL"/>
        </w:rPr>
        <w:t>ml (</w:t>
      </w:r>
      <w:r w:rsidR="00FA5249"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lang w:val="pl-PL"/>
        </w:rPr>
        <w:t xml:space="preserve"> pipetk</w:t>
      </w:r>
      <w:r w:rsidR="00FA5249"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lang w:val="pl-PL"/>
        </w:rPr>
        <w:t xml:space="preserve"> Pasteura) 50% roztworu H</w:t>
      </w:r>
      <w:r w:rsidRPr="009F07AA">
        <w:rPr>
          <w:rFonts w:asciiTheme="minorHAnsi" w:hAnsiTheme="minorHAnsi"/>
          <w:vertAlign w:val="subscript"/>
          <w:lang w:val="pl-PL"/>
        </w:rPr>
        <w:t>2</w:t>
      </w:r>
      <w:r>
        <w:rPr>
          <w:rFonts w:asciiTheme="minorHAnsi" w:hAnsiTheme="minorHAnsi"/>
          <w:lang w:val="pl-PL"/>
        </w:rPr>
        <w:t>SO</w:t>
      </w:r>
      <w:r w:rsidRPr="009F07AA">
        <w:rPr>
          <w:rFonts w:asciiTheme="minorHAnsi" w:hAnsiTheme="minorHAnsi"/>
          <w:vertAlign w:val="subscript"/>
          <w:lang w:val="pl-PL"/>
        </w:rPr>
        <w:t>4</w:t>
      </w:r>
      <w:r>
        <w:rPr>
          <w:rFonts w:asciiTheme="minorHAnsi" w:hAnsiTheme="minorHAnsi"/>
          <w:lang w:val="pl-PL"/>
        </w:rPr>
        <w:t>.</w:t>
      </w:r>
    </w:p>
    <w:p w:rsidR="00FA5249" w:rsidRDefault="00FA5249" w:rsidP="009F07AA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drugiej probówce umieszczamy ~5ml wody wapiennej tj. nasyconego roztworu Ca(OH)</w:t>
      </w:r>
      <w:r w:rsidRPr="00FA5249">
        <w:rPr>
          <w:rFonts w:asciiTheme="minorHAnsi" w:hAnsiTheme="minorHAnsi"/>
          <w:vertAlign w:val="subscript"/>
          <w:lang w:val="pl-PL"/>
        </w:rPr>
        <w:t>2</w:t>
      </w:r>
      <w:r>
        <w:rPr>
          <w:rFonts w:asciiTheme="minorHAnsi" w:hAnsiTheme="minorHAnsi"/>
          <w:lang w:val="pl-PL"/>
        </w:rPr>
        <w:t>. Łączymy probówki w sposób widoczny na Rysunku 1.</w:t>
      </w:r>
    </w:p>
    <w:p w:rsidR="0031120F" w:rsidRDefault="0031120F" w:rsidP="0031120F">
      <w:pPr>
        <w:spacing w:line="276" w:lineRule="auto"/>
        <w:rPr>
          <w:rFonts w:asciiTheme="minorHAnsi" w:hAnsiTheme="minorHAnsi"/>
          <w:lang w:val="pl-PL"/>
        </w:rPr>
      </w:pPr>
    </w:p>
    <w:p w:rsidR="0031120F" w:rsidRPr="0031120F" w:rsidRDefault="0031120F" w:rsidP="0031120F">
      <w:pPr>
        <w:pStyle w:val="Akapitzlist"/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94BC664" wp14:editId="4B06CB36">
            <wp:extent cx="1327939" cy="2520000"/>
            <wp:effectExtent l="0" t="0" r="5715" b="0"/>
            <wp:docPr id="10" name="Obraz 10" descr="D:\Pendrive 32G\Dydaktyka\LO lab\Instrukcje\Ćwiczenie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endrive 32G\Dydaktyka\LO lab\Instrukcje\Ćwiczenie 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3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0F" w:rsidRPr="0031120F" w:rsidRDefault="0031120F" w:rsidP="0031120F">
      <w:pPr>
        <w:pStyle w:val="Akapitzlist"/>
        <w:spacing w:line="276" w:lineRule="auto"/>
        <w:ind w:left="0"/>
        <w:rPr>
          <w:rFonts w:asciiTheme="minorHAnsi" w:hAnsiTheme="minorHAnsi"/>
          <w:lang w:val="pl-PL"/>
        </w:rPr>
      </w:pPr>
      <w:r w:rsidRPr="0031120F">
        <w:rPr>
          <w:rFonts w:asciiTheme="minorHAnsi" w:hAnsiTheme="minorHAnsi"/>
          <w:lang w:val="pl-PL"/>
        </w:rPr>
        <w:t>Rysunek 1. Układ do absorpcji CO</w:t>
      </w:r>
      <w:r w:rsidRPr="0031120F">
        <w:rPr>
          <w:rFonts w:asciiTheme="minorHAnsi" w:hAnsiTheme="minorHAnsi"/>
          <w:vertAlign w:val="subscript"/>
          <w:lang w:val="pl-PL"/>
        </w:rPr>
        <w:t>2</w:t>
      </w:r>
      <w:r w:rsidRPr="0031120F">
        <w:rPr>
          <w:rFonts w:asciiTheme="minorHAnsi" w:hAnsiTheme="minorHAnsi"/>
          <w:lang w:val="pl-PL"/>
        </w:rPr>
        <w:t>, wydzielanego z reakcji hydrolizy mocznika wobec H</w:t>
      </w:r>
      <w:r w:rsidRPr="0031120F">
        <w:rPr>
          <w:rFonts w:asciiTheme="minorHAnsi" w:hAnsiTheme="minorHAnsi"/>
          <w:vertAlign w:val="subscript"/>
          <w:lang w:val="pl-PL"/>
        </w:rPr>
        <w:t>2</w:t>
      </w:r>
      <w:r w:rsidRPr="0031120F">
        <w:rPr>
          <w:rFonts w:asciiTheme="minorHAnsi" w:hAnsiTheme="minorHAnsi"/>
          <w:lang w:val="pl-PL"/>
        </w:rPr>
        <w:t>SO</w:t>
      </w:r>
      <w:r w:rsidRPr="0031120F">
        <w:rPr>
          <w:rFonts w:asciiTheme="minorHAnsi" w:hAnsiTheme="minorHAnsi"/>
          <w:vertAlign w:val="subscript"/>
          <w:lang w:val="pl-PL"/>
        </w:rPr>
        <w:t>4</w:t>
      </w:r>
      <w:r w:rsidRPr="0031120F">
        <w:rPr>
          <w:rFonts w:asciiTheme="minorHAnsi" w:hAnsiTheme="minorHAnsi"/>
          <w:lang w:val="pl-PL"/>
        </w:rPr>
        <w:t>. Widoczne zmętnienie w probówce po prawej stronie w skutek wytrącania się CaCO</w:t>
      </w:r>
      <w:r w:rsidRPr="0031120F">
        <w:rPr>
          <w:rFonts w:asciiTheme="minorHAnsi" w:hAnsiTheme="minorHAnsi"/>
          <w:vertAlign w:val="subscript"/>
          <w:lang w:val="pl-PL"/>
        </w:rPr>
        <w:t>3</w:t>
      </w:r>
      <w:r w:rsidRPr="0031120F">
        <w:rPr>
          <w:rFonts w:asciiTheme="minorHAnsi" w:hAnsiTheme="minorHAnsi"/>
          <w:lang w:val="pl-PL"/>
        </w:rPr>
        <w:t>.</w:t>
      </w:r>
    </w:p>
    <w:p w:rsidR="0031120F" w:rsidRPr="0031120F" w:rsidRDefault="0031120F" w:rsidP="0031120F">
      <w:pPr>
        <w:spacing w:line="276" w:lineRule="auto"/>
        <w:rPr>
          <w:rFonts w:asciiTheme="minorHAnsi" w:hAnsiTheme="minorHAnsi"/>
          <w:lang w:val="pl-PL"/>
        </w:rPr>
      </w:pPr>
    </w:p>
    <w:p w:rsidR="009F07AA" w:rsidRDefault="00FA5249" w:rsidP="009F07AA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Ogrzewamy probówkę, obserwujemy pęcherzyki gazu wydobywające się z pipetki zanurzonej w roztworze Ca(OH)</w:t>
      </w:r>
      <w:r w:rsidRPr="00FA5249">
        <w:rPr>
          <w:rFonts w:asciiTheme="minorHAnsi" w:hAnsiTheme="minorHAnsi"/>
          <w:vertAlign w:val="subscript"/>
          <w:lang w:val="pl-PL"/>
        </w:rPr>
        <w:t>2</w:t>
      </w:r>
      <w:r w:rsidR="009F07AA">
        <w:rPr>
          <w:rFonts w:asciiTheme="minorHAnsi" w:hAnsiTheme="minorHAnsi"/>
          <w:lang w:val="pl-PL"/>
        </w:rPr>
        <w:t>.</w:t>
      </w:r>
    </w:p>
    <w:p w:rsidR="00847E12" w:rsidRDefault="00FA5249" w:rsidP="003D478F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847E12">
        <w:rPr>
          <w:rFonts w:asciiTheme="minorHAnsi" w:hAnsiTheme="minorHAnsi"/>
          <w:lang w:val="pl-PL"/>
        </w:rPr>
        <w:t>Po kilku minutach następuje zmętnienie wody wapiennej będące wynik</w:t>
      </w:r>
      <w:r w:rsidR="003202D3" w:rsidRPr="00847E12">
        <w:rPr>
          <w:rFonts w:asciiTheme="minorHAnsi" w:hAnsiTheme="minorHAnsi"/>
          <w:lang w:val="pl-PL"/>
        </w:rPr>
        <w:t>iem wytrącania osadu</w:t>
      </w:r>
      <w:r w:rsidRPr="00847E12">
        <w:rPr>
          <w:rFonts w:asciiTheme="minorHAnsi" w:hAnsiTheme="minorHAnsi"/>
          <w:lang w:val="pl-PL"/>
        </w:rPr>
        <w:t xml:space="preserve"> trudno</w:t>
      </w:r>
      <w:r w:rsidR="003202D3" w:rsidRPr="00847E12">
        <w:rPr>
          <w:rFonts w:asciiTheme="minorHAnsi" w:hAnsiTheme="minorHAnsi"/>
          <w:lang w:val="pl-PL"/>
        </w:rPr>
        <w:t xml:space="preserve"> rozpuszczalnego węglanu wapnia, powstającego zgodnie z równani</w:t>
      </w:r>
      <w:r w:rsidR="003D478F" w:rsidRPr="00847E12">
        <w:rPr>
          <w:rFonts w:asciiTheme="minorHAnsi" w:hAnsiTheme="minorHAnsi"/>
          <w:lang w:val="pl-PL"/>
        </w:rPr>
        <w:t>a</w:t>
      </w:r>
      <w:r w:rsidR="003202D3" w:rsidRPr="00847E12">
        <w:rPr>
          <w:rFonts w:asciiTheme="minorHAnsi" w:hAnsiTheme="minorHAnsi"/>
          <w:lang w:val="pl-PL"/>
        </w:rPr>
        <w:t>m</w:t>
      </w:r>
      <w:r w:rsidR="003D478F" w:rsidRPr="00847E12">
        <w:rPr>
          <w:rFonts w:asciiTheme="minorHAnsi" w:hAnsiTheme="minorHAnsi"/>
          <w:lang w:val="pl-PL"/>
        </w:rPr>
        <w:t>i</w:t>
      </w:r>
      <w:r w:rsidR="003202D3" w:rsidRPr="00847E12">
        <w:rPr>
          <w:rFonts w:asciiTheme="minorHAnsi" w:hAnsiTheme="minorHAnsi"/>
          <w:lang w:val="pl-PL"/>
        </w:rPr>
        <w:t>:</w:t>
      </w:r>
    </w:p>
    <w:p w:rsidR="003D478F" w:rsidRPr="00847E12" w:rsidRDefault="003D478F" w:rsidP="00847E12">
      <w:pPr>
        <w:pStyle w:val="Akapitzlist"/>
        <w:spacing w:line="276" w:lineRule="auto"/>
        <w:ind w:left="426"/>
        <w:rPr>
          <w:rFonts w:asciiTheme="minorHAnsi" w:hAnsiTheme="minorHAnsi"/>
          <w:lang w:val="pl-PL"/>
        </w:rPr>
      </w:pPr>
      <w:r w:rsidRPr="003D478F">
        <w:rPr>
          <w:noProof/>
          <w:lang w:val="pl-PL" w:eastAsia="pl-PL"/>
        </w:rPr>
        <w:drawing>
          <wp:inline distT="0" distB="0" distL="0" distR="0" wp14:anchorId="1DF71428" wp14:editId="2ACD091E">
            <wp:extent cx="5353050" cy="9429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8F" w:rsidRPr="00FA5249" w:rsidRDefault="003D478F" w:rsidP="003D478F">
      <w:pPr>
        <w:spacing w:line="276" w:lineRule="auto"/>
        <w:ind w:left="426"/>
        <w:rPr>
          <w:rFonts w:asciiTheme="minorHAnsi" w:hAnsiTheme="minorHAnsi"/>
          <w:lang w:val="pl-PL"/>
        </w:rPr>
      </w:pPr>
    </w:p>
    <w:p w:rsidR="009F07AA" w:rsidRDefault="00FA5249" w:rsidP="009F07AA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</w:t>
      </w:r>
      <w:r w:rsidR="003D478F">
        <w:rPr>
          <w:rFonts w:asciiTheme="minorHAnsi" w:hAnsiTheme="minorHAnsi"/>
          <w:lang w:val="pl-PL"/>
        </w:rPr>
        <w:t xml:space="preserve">kolejnej </w:t>
      </w:r>
      <w:r>
        <w:rPr>
          <w:rFonts w:asciiTheme="minorHAnsi" w:hAnsiTheme="minorHAnsi"/>
          <w:lang w:val="pl-PL"/>
        </w:rPr>
        <w:t>probówce umieszczamy ~0,3g acetamidu, a następnie dodajemy ~1,5ml (1 pipetkę Pasteura) 50% roztworu H</w:t>
      </w:r>
      <w:r w:rsidRPr="009F07AA">
        <w:rPr>
          <w:rFonts w:asciiTheme="minorHAnsi" w:hAnsiTheme="minorHAnsi"/>
          <w:vertAlign w:val="subscript"/>
          <w:lang w:val="pl-PL"/>
        </w:rPr>
        <w:t>2</w:t>
      </w:r>
      <w:r>
        <w:rPr>
          <w:rFonts w:asciiTheme="minorHAnsi" w:hAnsiTheme="minorHAnsi"/>
          <w:lang w:val="pl-PL"/>
        </w:rPr>
        <w:t>SO</w:t>
      </w:r>
      <w:r w:rsidRPr="009F07AA">
        <w:rPr>
          <w:rFonts w:asciiTheme="minorHAnsi" w:hAnsiTheme="minorHAnsi"/>
          <w:vertAlign w:val="subscript"/>
          <w:lang w:val="pl-PL"/>
        </w:rPr>
        <w:t>4</w:t>
      </w:r>
      <w:r w:rsidR="009F07AA">
        <w:rPr>
          <w:rFonts w:asciiTheme="minorHAnsi" w:hAnsiTheme="minorHAnsi"/>
          <w:lang w:val="pl-PL"/>
        </w:rPr>
        <w:t>.</w:t>
      </w:r>
    </w:p>
    <w:p w:rsidR="00BD35F2" w:rsidRDefault="00FA5249" w:rsidP="00BD35F2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Ogrzewamy probówkę, po kilku minutach wyczuwalny staje się zapach octu</w:t>
      </w:r>
      <w:r w:rsidR="00BD35F2">
        <w:rPr>
          <w:rFonts w:asciiTheme="minorHAnsi" w:hAnsiTheme="minorHAnsi"/>
          <w:lang w:val="pl-PL"/>
        </w:rPr>
        <w:t>. Kwas octowy jest produktem hydrolizy acetamidu wobec H</w:t>
      </w:r>
      <w:r w:rsidR="00BD35F2" w:rsidRPr="009F07AA">
        <w:rPr>
          <w:rFonts w:asciiTheme="minorHAnsi" w:hAnsiTheme="minorHAnsi"/>
          <w:vertAlign w:val="subscript"/>
          <w:lang w:val="pl-PL"/>
        </w:rPr>
        <w:t>2</w:t>
      </w:r>
      <w:r w:rsidR="00BD35F2">
        <w:rPr>
          <w:rFonts w:asciiTheme="minorHAnsi" w:hAnsiTheme="minorHAnsi"/>
          <w:lang w:val="pl-PL"/>
        </w:rPr>
        <w:t>SO</w:t>
      </w:r>
      <w:r w:rsidR="00BD35F2" w:rsidRPr="009F07AA">
        <w:rPr>
          <w:rFonts w:asciiTheme="minorHAnsi" w:hAnsiTheme="minorHAnsi"/>
          <w:vertAlign w:val="subscript"/>
          <w:lang w:val="pl-PL"/>
        </w:rPr>
        <w:t>4</w:t>
      </w:r>
      <w:r w:rsidR="00BD35F2">
        <w:rPr>
          <w:rFonts w:asciiTheme="minorHAnsi" w:hAnsiTheme="minorHAnsi"/>
          <w:lang w:val="pl-PL"/>
        </w:rPr>
        <w:t>, zgodnie z równaniem</w:t>
      </w:r>
      <w:r w:rsidR="003202D3">
        <w:rPr>
          <w:rFonts w:asciiTheme="minorHAnsi" w:hAnsiTheme="minorHAnsi"/>
          <w:lang w:val="pl-PL"/>
        </w:rPr>
        <w:t>:</w:t>
      </w:r>
    </w:p>
    <w:p w:rsidR="00847E12" w:rsidRPr="00847E12" w:rsidRDefault="00847E12" w:rsidP="00847E12">
      <w:pPr>
        <w:spacing w:line="276" w:lineRule="auto"/>
        <w:rPr>
          <w:rFonts w:asciiTheme="minorHAnsi" w:hAnsiTheme="minorHAnsi"/>
          <w:lang w:val="pl-PL"/>
        </w:rPr>
      </w:pPr>
    </w:p>
    <w:p w:rsidR="00FA5249" w:rsidRDefault="00196E19" w:rsidP="00196E19">
      <w:pPr>
        <w:spacing w:line="276" w:lineRule="auto"/>
        <w:ind w:left="426"/>
        <w:rPr>
          <w:rFonts w:asciiTheme="minorHAnsi" w:hAnsiTheme="minorHAnsi"/>
          <w:lang w:val="pl-PL"/>
        </w:rPr>
      </w:pPr>
      <w:r w:rsidRPr="00196E19">
        <w:rPr>
          <w:noProof/>
          <w:lang w:val="pl-PL" w:eastAsia="pl-PL"/>
        </w:rPr>
        <w:drawing>
          <wp:inline distT="0" distB="0" distL="0" distR="0">
            <wp:extent cx="5429250" cy="5143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19" w:rsidRDefault="00196E19" w:rsidP="00BD35F2">
      <w:pPr>
        <w:spacing w:line="276" w:lineRule="auto"/>
        <w:rPr>
          <w:rFonts w:asciiTheme="minorHAnsi" w:hAnsiTheme="minorHAnsi"/>
          <w:lang w:val="pl-PL"/>
        </w:rPr>
      </w:pPr>
    </w:p>
    <w:p w:rsidR="00847E12" w:rsidRDefault="00847E12" w:rsidP="00BD35F2">
      <w:pPr>
        <w:spacing w:line="276" w:lineRule="auto"/>
        <w:rPr>
          <w:rFonts w:asciiTheme="minorHAnsi" w:hAnsiTheme="minorHAnsi"/>
          <w:lang w:val="pl-PL"/>
        </w:rPr>
      </w:pPr>
    </w:p>
    <w:p w:rsidR="00847E12" w:rsidRDefault="00847E12" w:rsidP="00BD35F2">
      <w:pPr>
        <w:spacing w:line="276" w:lineRule="auto"/>
        <w:rPr>
          <w:rFonts w:asciiTheme="minorHAnsi" w:hAnsiTheme="minorHAnsi"/>
          <w:lang w:val="pl-PL"/>
        </w:rPr>
      </w:pPr>
    </w:p>
    <w:p w:rsidR="003202D3" w:rsidRPr="00027032" w:rsidRDefault="003202D3" w:rsidP="003202D3">
      <w:pPr>
        <w:spacing w:line="276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M</w:t>
      </w:r>
      <w:r w:rsidRPr="003202D3">
        <w:rPr>
          <w:rFonts w:asciiTheme="minorHAnsi" w:hAnsiTheme="minorHAnsi"/>
          <w:b/>
          <w:lang w:val="pl-PL"/>
        </w:rPr>
        <w:t xml:space="preserve">onitorowanie postępu </w:t>
      </w:r>
      <w:r>
        <w:rPr>
          <w:rFonts w:asciiTheme="minorHAnsi" w:hAnsiTheme="minorHAnsi"/>
          <w:b/>
          <w:lang w:val="pl-PL"/>
        </w:rPr>
        <w:t>hydrolizy amidów</w:t>
      </w:r>
      <w:r w:rsidRPr="003202D3">
        <w:rPr>
          <w:rFonts w:asciiTheme="minorHAnsi" w:hAnsiTheme="minorHAnsi"/>
          <w:b/>
          <w:lang w:val="pl-PL"/>
        </w:rPr>
        <w:t xml:space="preserve"> za pomocą chromatografii cienkowarstwowej</w:t>
      </w:r>
    </w:p>
    <w:p w:rsidR="003202D3" w:rsidRDefault="003202D3" w:rsidP="00196E19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 kolbki kulistej odważamy 1g p-</w:t>
      </w:r>
      <w:proofErr w:type="spellStart"/>
      <w:r>
        <w:rPr>
          <w:rFonts w:asciiTheme="minorHAnsi" w:hAnsiTheme="minorHAnsi"/>
          <w:lang w:val="pl-PL"/>
        </w:rPr>
        <w:t>nitroacetanilidu</w:t>
      </w:r>
      <w:proofErr w:type="spellEnd"/>
      <w:r>
        <w:rPr>
          <w:rFonts w:asciiTheme="minorHAnsi" w:hAnsiTheme="minorHAnsi"/>
          <w:lang w:val="pl-PL"/>
        </w:rPr>
        <w:t xml:space="preserve"> oraz dodajemy 5 ml 50% kwasu siarkowego.</w:t>
      </w:r>
      <w:r w:rsidR="00896EE0">
        <w:rPr>
          <w:rFonts w:asciiTheme="minorHAnsi" w:hAnsiTheme="minorHAnsi"/>
          <w:lang w:val="pl-PL"/>
        </w:rPr>
        <w:t xml:space="preserve"> Kolbę umieszczamy w zestawie zbudowanym jak na Rysunku 2.</w:t>
      </w:r>
    </w:p>
    <w:p w:rsidR="00847E12" w:rsidRPr="00847E12" w:rsidRDefault="00847E12" w:rsidP="00847E12">
      <w:pPr>
        <w:spacing w:line="276" w:lineRule="auto"/>
        <w:rPr>
          <w:rFonts w:asciiTheme="minorHAnsi" w:hAnsiTheme="minorHAnsi"/>
          <w:lang w:val="pl-PL"/>
        </w:rPr>
      </w:pPr>
    </w:p>
    <w:p w:rsidR="00847E12" w:rsidRPr="00D47423" w:rsidRDefault="00847E12" w:rsidP="00847E12">
      <w:pPr>
        <w:spacing w:line="276" w:lineRule="auto"/>
        <w:ind w:left="993"/>
        <w:rPr>
          <w:rFonts w:asciiTheme="minorHAnsi" w:hAnsiTheme="minorHAnsi"/>
          <w:lang w:val="pl-PL"/>
        </w:rPr>
      </w:pPr>
      <w:r w:rsidRPr="00D47423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D7E33" wp14:editId="642F377A">
                <wp:simplePos x="0" y="0"/>
                <wp:positionH relativeFrom="column">
                  <wp:posOffset>119380</wp:posOffset>
                </wp:positionH>
                <wp:positionV relativeFrom="paragraph">
                  <wp:posOffset>2953385</wp:posOffset>
                </wp:positionV>
                <wp:extent cx="638175" cy="1403985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12" w:rsidRPr="006E1D59" w:rsidRDefault="00847E12" w:rsidP="00847E1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left:0;text-align:left;margin-left:9.4pt;margin-top:232.55pt;width:5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sAEgIAAPkDAAAOAAAAZHJzL2Uyb0RvYy54bWysU9Fu2yAUfZ+0f0C8L7bTJE2sOFXXLtOk&#10;bqvU7QMIxjEqcBmQ2NnX94LT1NrepvnBAu69595zOKxveq3IUTgvwVS0mOSUCMOhlmZf0Z8/th+W&#10;lPjATM0UGFHRk/D0ZvP+3bqzpZhCC6oWjiCI8WVnK9qGYMss87wVmvkJWGEw2IDTLODW7bPasQ7R&#10;tcqmeb7IOnC1dcCF93h6PwTpJuE3jeDhe9N4EYiqKM4W0t+l/y7+s82alXvHbCv5eQz2D1NoJg02&#10;vUDds8DIwcm/oLTkDjw0YcJBZ9A0kovEAdkU+R9snlpmReKC4nh7kcn/P1j+7fjoiKwrOl1QYpjG&#10;O3oEJUgQzz5AJwieo0id9SXmPlnMDv1H6PGyE2FvH4A/e2LgrmVmL26dg64VrMYhi1iZjUoHHB9B&#10;dt1XqLEZOwRIQH3jdFQQNSGIjpd1ulyQ6APheLi4WhbXc0o4hopZfrVazlMLVr5WW+fDZwGaxEVF&#10;HRogobPjgw9xGla+psRmBrZSqWQCZUhX0dV8Ok8Fo4iWAT2qpK7oMo/f4JpI8pOpU3FgUg1rbKDM&#10;mXUkOlAO/a7HxCjFDuoT8ncweBHfDi5acL8p6dCHFfW/DswJStQXgxquitksGjdtZvPrKW7cOLIb&#10;R5jhCFXRQMmwvAvJ7JGrt7eo9VYmGd4mOc+K/krqnN9CNPB4n7LeXuzmBQAA//8DAFBLAwQUAAYA&#10;CAAAACEAQSmmFN4AAAAKAQAADwAAAGRycy9kb3ducmV2LnhtbEyPwU7DMBBE70j8g7VI3KiTAGkI&#10;caoKteUItBFnN16SiHht2W4a/h73BMfRjGbeVKtZj2xC5wdDAtJFAgypNWqgTkBz2N4VwHyQpORo&#10;CAX8oIdVfX1VyVKZM33gtA8diyXkSymgD8GWnPu2Ry39wlik6H0Zp2WI0nVcOXmO5XrkWZLkXMuB&#10;4kIvLb702H7vT1qADXa3fHVv7+vNdkqaz12TDd1GiNubef0MLOAc/sJwwY/oUEemozmR8myMuojk&#10;QcBD/pgCuwTSp3tgRwF5kWfA64r/v1D/AgAA//8DAFBLAQItABQABgAIAAAAIQC2gziS/gAAAOEB&#10;AAATAAAAAAAAAAAAAAAAAAAAAABbQ29udGVudF9UeXBlc10ueG1sUEsBAi0AFAAGAAgAAAAhADj9&#10;If/WAAAAlAEAAAsAAAAAAAAAAAAAAAAALwEAAF9yZWxzLy5yZWxzUEsBAi0AFAAGAAgAAAAhABIC&#10;OwASAgAA+QMAAA4AAAAAAAAAAAAAAAAALgIAAGRycy9lMm9Eb2MueG1sUEsBAi0AFAAGAAgAAAAh&#10;AEEpphTeAAAACgEAAA8AAAAAAAAAAAAAAAAAbAQAAGRycy9kb3ducmV2LnhtbFBLBQYAAAAABAAE&#10;APMAAAB3BQAAAAA=&#10;" filled="f" stroked="f">
                <v:textbox style="mso-fit-shape-to-text:t">
                  <w:txbxContent>
                    <w:p w:rsidR="00847E12" w:rsidRPr="006E1D59" w:rsidRDefault="00847E12" w:rsidP="00847E12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Pr="00D47423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9F593" wp14:editId="7A1EE430">
                <wp:simplePos x="0" y="0"/>
                <wp:positionH relativeFrom="column">
                  <wp:posOffset>2809240</wp:posOffset>
                </wp:positionH>
                <wp:positionV relativeFrom="paragraph">
                  <wp:posOffset>2952750</wp:posOffset>
                </wp:positionV>
                <wp:extent cx="904875" cy="1403985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12" w:rsidRDefault="00847E12" w:rsidP="00847E12">
                            <w:proofErr w:type="spellStart"/>
                            <w: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3" o:spid="_x0000_s1027" type="#_x0000_t202" style="position:absolute;left:0;text-align:left;margin-left:221.2pt;margin-top:232.5pt;width:7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SuEwIAAAAEAAAOAAAAZHJzL2Uyb0RvYy54bWysU8FuGyEQvVfqPyDu9a4du7FXXkdpUleV&#10;0jZS2g8Ys6wXBRgKOLvp13dgHcdqb1U5IGCYN/Mej/XVYDR7kj4otDWfTkrOpBXYKLuv+Y/v23dL&#10;zkIE24BGK2v+LAO/2rx9s+5dJWfYoW6kZwRiQ9W7mncxuqooguikgTBBJy0FW/QGIm39vmg89IRu&#10;dDEry/dFj75xHoUMgU5vxyDfZPy2lSJ+a9sgI9M1p95inn2ed2kuNmuo9h5cp8SxDfiHLgwoS0VP&#10;ULcQgR28+gvKKOExYBsnAk2BbauEzByIzbT8g81DB05mLiROcCeZwv+DFV+f7j1TTc1nF5xZMPRG&#10;96gli/IxROwlo3MSqXehorsPjm7H4QMO9NiZcHB3KB4Ds3jTgd3La++x7yQ01OQ0ZRZnqSNOSCC7&#10;/gs2VAwOETPQ0HqTFCRNGKHTYz2fHkgOkQk6XJXz5eWCM0Gh6by8WC0XuQRUL9nOh/hJomFpUXNP&#10;Bsjo8HQXYuoGqpcrqZjFrdI6m0Bb1lOFxWyRE84iRkXyqFam5ssyjdE1ieRH2+TkCEqPayqg7ZF1&#10;IjpSjsNuyCpnSZIiO2yeSQaPoyXpC9GiQ/+Ls57sWPPw8wBecqY/W5JyNZ3Pk3/zZr64nNHGn0d2&#10;5xGwgqBqHjkblzcxez5RDu6aJN+qrMZrJ8eWyWZZpOOXSD4+3+dbrx938xsAAP//AwBQSwMEFAAG&#10;AAgAAAAhAJw+K2XgAAAACwEAAA8AAABkcnMvZG93bnJldi54bWxMj8FOwzAMhu9IvENkJG4sXdWV&#10;0jWdJrSNIzAqzlmTtRWNEyVZV94ec4KbLX/6/f3VZjYjm7QPg0UBy0UCTGNr1YCdgOZj/1AAC1Gi&#10;kqNFLeBbB9jUtzeVLJW94ruejrFjFIKhlAL6GF3JeWh7bWRYWKeRbmfrjYy0+o4rL68UbkaeJknO&#10;jRyQPvTS6edet1/HixHgojs8vvjXt+1uPyXN56FJh24nxP3dvF0Di3qOfzD86pM61OR0shdUgY0C&#10;sizNCKUhX1EpIlZF9gTsJCAv8iXwuuL/O9Q/AAAA//8DAFBLAQItABQABgAIAAAAIQC2gziS/gAA&#10;AOEBAAATAAAAAAAAAAAAAAAAAAAAAABbQ29udGVudF9UeXBlc10ueG1sUEsBAi0AFAAGAAgAAAAh&#10;ADj9If/WAAAAlAEAAAsAAAAAAAAAAAAAAAAALwEAAF9yZWxzLy5yZWxzUEsBAi0AFAAGAAgAAAAh&#10;AH7Y1K4TAgAAAAQAAA4AAAAAAAAAAAAAAAAALgIAAGRycy9lMm9Eb2MueG1sUEsBAi0AFAAGAAgA&#10;AAAhAJw+K2XgAAAACwEAAA8AAAAAAAAAAAAAAAAAbQQAAGRycy9kb3ducmV2LnhtbFBLBQYAAAAA&#10;BAAEAPMAAAB6BQAAAAA=&#10;" filled="f" stroked="f">
                <v:textbox style="mso-fit-shape-to-text:t">
                  <w:txbxContent>
                    <w:p w:rsidR="00847E12" w:rsidRDefault="00847E12" w:rsidP="00847E12">
                      <w:proofErr w:type="spellStart"/>
                      <w: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47423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4F2D6" wp14:editId="3A84B6B6">
                <wp:simplePos x="0" y="0"/>
                <wp:positionH relativeFrom="column">
                  <wp:posOffset>2995295</wp:posOffset>
                </wp:positionH>
                <wp:positionV relativeFrom="paragraph">
                  <wp:posOffset>2405380</wp:posOffset>
                </wp:positionV>
                <wp:extent cx="2409825" cy="1403985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12" w:rsidRPr="00CE7894" w:rsidRDefault="00847E12" w:rsidP="00847E1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mieszadło magnetyczne z grzaniem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0" o:spid="_x0000_s1028" type="#_x0000_t202" style="position:absolute;left:0;text-align:left;margin-left:235.85pt;margin-top:189.4pt;width:189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RzEgIAAAEEAAAOAAAAZHJzL2Uyb0RvYy54bWysU9GOEyEUfTfxHwjvdqa11XZSull3rTFZ&#10;dZPVD2AYpkMWuAi0M/XrvTBtbdY3Iw8EuHDuPece1jeD0eQgfVBgGZ1OSkqkFdAou2P0x/ftmyUl&#10;IXLbcA1WMnqUgd5sXr9a966SM+hAN9ITBLGh6h2jXYyuKoogOml4mICTFoMteMMjbv2uaDzvEd3o&#10;YlaW74oefOM8CBkCnt6PQbrJ+G0rRfzWtkFGohnF2mKefZ7rNBebNa92nrtOiVMZ/B+qMFxZTHqB&#10;uueRk71Xf0EZJTwEaONEgCmgbZWQmQOymZYv2Dx13MnMBcUJ7iJT+H+w4uvh0RPVMDpDeSw32KNH&#10;0JJE+Rwi9JLgOYrUu1Dh3SeHt+PwAQZsdiYc3AOI50As3HXc7uSt99B3kjdY5DS9LK6ejjghgdT9&#10;F2gwGd9HyEBD601SEDUhiI7VHC8NkkMkAg9n83K1nC0oERibzsu3q+Ui5+DV+bnzIX6SYEhaMOrR&#10;ARmeHx5CTOXw6nwlZbOwVVpnF2hLekZXC8R/ETEqokm1MowuyzRG2ySWH22TH0eu9LjGBNqeaCem&#10;I+c41MMo81nNGpoj6uBh9CT+IVx04H9R0qMfGQ0/99xLSvRni1qupvN5MnDezBfvU7v8daS+jnAr&#10;EIrRSMm4vIvZ9IlYcLeo+VZlNVJzxkpOJaPPskinP5GMfL3Pt/783M1vAAAA//8DAFBLAwQUAAYA&#10;CAAAACEAKX41TuEAAAALAQAADwAAAGRycy9kb3ducmV2LnhtbEyPy07DMBBF90j8gzVI7KiTQMmj&#10;caoKtWVZKFHXbjwkEfHYit00/D1mBcvRHN17brme9cAmHF1vSEC8iIAhNUb11AqoP3YPGTDnJSk5&#10;GEIB3+hgXd3elLJQ5krvOB19y0IIuUIK6Ly3Beeu6VBLtzAWKfw+zailD+fYcjXKawjXA0+i6Jlr&#10;2VNo6KTFlw6br+NFC7De7tPX8fC22e6mqD7t66Rvt0Lc382bFTCPs/+D4Vc/qEMVnM7mQsqxQcBT&#10;GqcBFfCYZmFDILJlnAA7C1jmeQ68Kvn/DdUPAAAA//8DAFBLAQItABQABgAIAAAAIQC2gziS/gAA&#10;AOEBAAATAAAAAAAAAAAAAAAAAAAAAABbQ29udGVudF9UeXBlc10ueG1sUEsBAi0AFAAGAAgAAAAh&#10;ADj9If/WAAAAlAEAAAsAAAAAAAAAAAAAAAAALwEAAF9yZWxzLy5yZWxzUEsBAi0AFAAGAAgAAAAh&#10;AIIk1HMSAgAAAQQAAA4AAAAAAAAAAAAAAAAALgIAAGRycy9lMm9Eb2MueG1sUEsBAi0AFAAGAAgA&#10;AAAhACl+NU7hAAAACwEAAA8AAAAAAAAAAAAAAAAAbAQAAGRycy9kb3ducmV2LnhtbFBLBQYAAAAA&#10;BAAEAPMAAAB6BQAAAAA=&#10;" filled="f" stroked="f">
                <v:textbox style="mso-fit-shape-to-text:t">
                  <w:txbxContent>
                    <w:p w:rsidR="00847E12" w:rsidRPr="00CE7894" w:rsidRDefault="00847E12" w:rsidP="00847E12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mieszadło magnetyczne z grzaniem</w:t>
                      </w:r>
                    </w:p>
                  </w:txbxContent>
                </v:textbox>
              </v:shape>
            </w:pict>
          </mc:Fallback>
        </mc:AlternateContent>
      </w:r>
      <w:r w:rsidRPr="00D47423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23C16" wp14:editId="23A7D4E9">
                <wp:simplePos x="0" y="0"/>
                <wp:positionH relativeFrom="column">
                  <wp:posOffset>2804795</wp:posOffset>
                </wp:positionH>
                <wp:positionV relativeFrom="paragraph">
                  <wp:posOffset>2168525</wp:posOffset>
                </wp:positionV>
                <wp:extent cx="2409825" cy="1403985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12" w:rsidRPr="00CE7894" w:rsidRDefault="00847E12" w:rsidP="00847E1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blok grzewczy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3" o:spid="_x0000_s1029" type="#_x0000_t202" style="position:absolute;left:0;text-align:left;margin-left:220.85pt;margin-top:170.75pt;width:189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XKEwIAAAEEAAAOAAAAZHJzL2Uyb0RvYy54bWysU1Fv0zAQfkfiP1h+p0m7Ftqo6TQ2ipAG&#10;TBr8gKvjNNZsn7HdJePX7+x0pRpviDxEts/33X3ffV5fDkazR+mDQlvz6aTkTFqBjbL7mv/8sX23&#10;5CxEsA1otLLmTzLwy83bN+veVXKGHepGekYgNlS9q3kXo6uKIohOGggTdNJSsEVvINLW74vGQ0/o&#10;Rhezsnxf9Ogb51HIEOj0ZgzyTcZvWyni97YNMjJdc+ot5r/P/136F5s1VHsPrlPi2Ab8QxcGlKWi&#10;J6gbiMAOXv0FZZTwGLCNE4GmwLZVQmYOxGZavmJz34GTmQuJE9xJpvD/YMW3xzvPVEOzu+DMgqEZ&#10;3aGWLMqHELGXjM5JpN6Fiu7eO7odh484UEImHNwtiofALF53YPfyynvsOwkNNTlNmcVZ6ogTEsiu&#10;/4oNFYNDxAw0tN4kBUkTRug0rKfTgOQQmaDD2bxcLWcLzgTFpvPyYrVc5BpQvaQ7H+JniYalRc09&#10;OSDDw+NtiKkdqF6upGoWt0rr7AJtWV/z1YLwX0WMimRSrUzNl2X6Rtsklp9sk5MjKD2uqYC2R9qJ&#10;6cg5Drshy3xSc4fNE+ngcfQkvSFadOh/c9aTH2sefh3AS870F0tarqbzeTJw3swXH2a08eeR3XkE&#10;rCComkfOxuV1zKZPxIK7Is23KquRhjN2cmyZfJZFOr6JZOTzfb715+VungEAAP//AwBQSwMEFAAG&#10;AAgAAAAhALyXSlvgAAAACwEAAA8AAABkcnMvZG93bnJldi54bWxMj8FOwzAQRO9I/IO1SNyoE5Om&#10;VYhTVagtR0qJOLvxkkTE68h20/D3mBMcV/M087bczGZgEzrfW5KQLhJgSI3VPbUS6vf9wxqYD4q0&#10;GiyhhG/0sKlub0pVaHulN5xOoWWxhHyhJHQhjAXnvunQKL+wI1LMPq0zKsTTtVw7dY3lZuAiSXJu&#10;VE9xoVMjPnfYfJ0uRsIYxsPqxb0et7v9lNQfh1r07U7K+7t5+wQs4Bz+YPjVj+pQRaezvZD2bJCQ&#10;ZekqohIes3QJLBJrkQpgZwnLXOTAq5L//6H6AQAA//8DAFBLAQItABQABgAIAAAAIQC2gziS/gAA&#10;AOEBAAATAAAAAAAAAAAAAAAAAAAAAABbQ29udGVudF9UeXBlc10ueG1sUEsBAi0AFAAGAAgAAAAh&#10;ADj9If/WAAAAlAEAAAsAAAAAAAAAAAAAAAAALwEAAF9yZWxzLy5yZWxzUEsBAi0AFAAGAAgAAAAh&#10;AIMWVcoTAgAAAQQAAA4AAAAAAAAAAAAAAAAALgIAAGRycy9lMm9Eb2MueG1sUEsBAi0AFAAGAAgA&#10;AAAhALyXSlvgAAAACwEAAA8AAAAAAAAAAAAAAAAAbQQAAGRycy9kb3ducmV2LnhtbFBLBQYAAAAA&#10;BAAEAPMAAAB6BQAAAAA=&#10;" filled="f" stroked="f">
                <v:textbox style="mso-fit-shape-to-text:t">
                  <w:txbxContent>
                    <w:p w:rsidR="00847E12" w:rsidRPr="00CE7894" w:rsidRDefault="00847E12" w:rsidP="00847E12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blok grzewczy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FBBF8" wp14:editId="22FB0451">
                <wp:simplePos x="0" y="0"/>
                <wp:positionH relativeFrom="column">
                  <wp:posOffset>2110105</wp:posOffset>
                </wp:positionH>
                <wp:positionV relativeFrom="paragraph">
                  <wp:posOffset>2347595</wp:posOffset>
                </wp:positionV>
                <wp:extent cx="647700" cy="0"/>
                <wp:effectExtent l="38100" t="76200" r="0" b="952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166.15pt;margin-top:184.85pt;width:51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HLDAIAAE4EAAAOAAAAZHJzL2Uyb0RvYy54bWysVMtu2zAQvBfoPxC615KNICkM2zk4TXso&#10;WqOPD2CopUWEL5Bby/KtBfJnyX91Scly3ZxS9EJoxZ3Z2dmVFtd7o9kOQlTOLovppCoYWOFqZbfL&#10;4vu32zdvCxaR25prZ2FZdBCL69XrV4vWz2HmGqdrCIxIbJy3flk0iH5ellE0YHicOA+WLqULhiOF&#10;YVvWgbfEbnQ5q6rLsnWh9sEJiJHe3vSXxSrzSwkCP0sZAZleFqQN8xnyeZfOcrXg823gvlFikMH/&#10;QYXhylLRkeqGI2c/gnpGZZQILjqJE+FM6aRUAnIP1M20+qubrw33kHshc6IfbYr/j1Z82m0CUzXN&#10;7qJglhua0dPPxwdxsOqekbERO3YAmmE48Kdf948PjBLJtdbHOYHXdhOGKPpNSBbsZTBMauU/EGk2&#10;hdpk++x5N3oOe2SCXl5eXF1VNBlxvCp7hsTkQ8T34AzpiDQ50sDVtsG1s5YG60LPzncfI5IGAh4B&#10;Cawta0nALLGnODqt6luldQ7SfsFaB7bjtBm4n6aeiOEsC7nS72zNsPNkCwbF7VbDkKktAZILfd/5&#10;CTsNfe0vIMlV6q/XmPf5VI8LARaPNbWl7ASTpG4EDqrPhZ4Dh/wEhbzrLwGPiFzZWRzBRlkXes/O&#10;q59skn3+0YG+72TBnau7vBHZGlra7OrwgaWv4s84w0+/gdVvAAAA//8DAFBLAwQUAAYACAAAACEA&#10;pTO2tt8AAAALAQAADwAAAGRycy9kb3ducmV2LnhtbEyPzU7DMBCE70i8g7VIXBB1aKr+hDgVQeXC&#10;AYnCAzjJNj/Y6yh2k/TtWSQkuO3OjGa/TfezNWLEwbeOFDwsIhBIpataqhV8frzcb0H4oKnSxhEq&#10;uKCHfXZ9leqkchO943gMteAS8olW0ITQJ1L6skGr/cL1SOyd3GB14HWoZTXoicutkcsoWkurW+IL&#10;je7xucHy63i2Cop87KZ+Gx3M6ya/HO7y7s1MnVK3N/PTI4iAc/gLww8+o0PGTIU7U+WFURDHy5ij&#10;PKx3GxCcWMUrVopfRWap/P9D9g0AAP//AwBQSwECLQAUAAYACAAAACEAtoM4kv4AAADhAQAAEwAA&#10;AAAAAAAAAAAAAAAAAAAAW0NvbnRlbnRfVHlwZXNdLnhtbFBLAQItABQABgAIAAAAIQA4/SH/1gAA&#10;AJQBAAALAAAAAAAAAAAAAAAAAC8BAABfcmVscy8ucmVsc1BLAQItABQABgAIAAAAIQDXtSHLDAIA&#10;AE4EAAAOAAAAAAAAAAAAAAAAAC4CAABkcnMvZTJvRG9jLnhtbFBLAQItABQABgAIAAAAIQClM7a2&#10;3wAAAAsBAAAPAAAAAAAAAAAAAAAAAGYEAABkcnMvZG93bnJldi54bWxQSwUGAAAAAAQABADzAAAA&#10;cgUAAAAA&#10;" strokecolor="black [3213]" strokeweight="1pt">
                <v:stroke endarrow="block"/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16E92" wp14:editId="6D5B9407">
                <wp:simplePos x="0" y="0"/>
                <wp:positionH relativeFrom="column">
                  <wp:posOffset>1424305</wp:posOffset>
                </wp:positionH>
                <wp:positionV relativeFrom="paragraph">
                  <wp:posOffset>2081530</wp:posOffset>
                </wp:positionV>
                <wp:extent cx="609600" cy="361950"/>
                <wp:effectExtent l="0" t="0" r="19050" b="19050"/>
                <wp:wrapNone/>
                <wp:docPr id="47" name="Schemat blokowy: dysk magnetyczn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Schemat blokowy: dysk magnetyczny 47" o:spid="_x0000_s1026" type="#_x0000_t132" style="position:absolute;margin-left:112.15pt;margin-top:163.9pt;width:48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EVmAIAAG4FAAAOAAAAZHJzL2Uyb0RvYy54bWysVMFu2zAMvQ/YPwi6r3ayNF2NOkWQosOA&#10;bi2WDj0rshQLlUVNUuK4Xz9KdtyiLXYYloMjiuQj+UTy4vLQaLIXziswJZ2c5JQIw6FSZlvSX/fX&#10;n75Q4gMzFdNgREk74enl4uOHi9YWYgo16Eo4giDGF60taR2CLbLM81o0zJ+AFQaVElzDAopum1WO&#10;tYje6Gya5/OsBVdZB1x4j7dXvZIuEr6UgodbKb0IRJcUcwvp69J3E7/Z4oIVW8dsrfiQBvuHLBqm&#10;DAYdoa5YYGTn1BuoRnEHHmQ44dBkIKXiItWA1UzyV9Wsa2ZFqgXJ8Xakyf8/WP5jf+eIqko6O6PE&#10;sAbfaJ3ID2Sj4RHariBV5x9Jw7ZGhI4/mY6gLRLXWl+g/9reuUHyeIwsHKRr4j/WRw6J7G4kWxwC&#10;4Xg5z8/nOT4JR9Xn+eT8ND1G9uxsnQ9fBTQkHkoqNbSrmrnwPSWi+JXyj4lztr/xATNA36NPDG7g&#10;Wmkd72OifWrpFDotooE2P4XE2jGZaQJKXSdW2pE9w35hnAsTJr2qZpXor09z/MX6Md7okaQEGJEl&#10;Bh6xB4BI6lvsHmawj64iNe3onP8tsd559EiRwYTRuVEG3HsAGqsaIvf2R5J6aiJLG6g67AwH/ch4&#10;y68VvsMN8+GOOZwRfDqc+3CLn/g0JYXhREkN7um9+2iPrYtaSlqcuZL63zvmBCX6m8GmPp/MZnFI&#10;kzA7PZui4F5qNi81ZtesAJ9pghvG8nSM9kEfj9JB84DrYRmjoooZjrFLyoM7CqvQ7wJcMFwsl8kM&#10;B9OycGPWlkfwyGpsq/vDA3N2aMaAXfwDjvPJilct2NtGTwPLXQCpUn8+8zrwjUOdGmdYQHFrvJST&#10;1fOaXPwBAAD//wMAUEsDBBQABgAIAAAAIQDy9sTU4gAAAAsBAAAPAAAAZHJzL2Rvd25yZXYueG1s&#10;TI9Ba8MwDIXvg/0Ho8EuY3XmlDakcUopFMYOG2t36U2NtSQ0tkPsNum/n3babpLe4+l7xXqynbjS&#10;EFrvNLzMEhDkKm9aV2v4OuyeMxAhojPYeUcabhRgXd7fFZgbP7pPuu5jLTjEhRw1NDH2uZShashi&#10;mPmeHGvffrAYeR1qaQYcOdx2UiXJQlpsHX9osKdtQ9V5f7Ea5PYDj4vD6+2pDbu3flltzuN7rfXj&#10;w7RZgYg0xT8z/OIzOpTMdPIXZ4LoNCg1T9mqIVVL7sCOVCV8OfGQzTOQZSH/dyh/AAAA//8DAFBL&#10;AQItABQABgAIAAAAIQC2gziS/gAAAOEBAAATAAAAAAAAAAAAAAAAAAAAAABbQ29udGVudF9UeXBl&#10;c10ueG1sUEsBAi0AFAAGAAgAAAAhADj9If/WAAAAlAEAAAsAAAAAAAAAAAAAAAAALwEAAF9yZWxz&#10;Ly5yZWxzUEsBAi0AFAAGAAgAAAAhAAkvARWYAgAAbgUAAA4AAAAAAAAAAAAAAAAALgIAAGRycy9l&#10;Mm9Eb2MueG1sUEsBAi0AFAAGAAgAAAAhAPL2xNTiAAAACwEAAA8AAAAAAAAAAAAAAAAA8gQAAGRy&#10;cy9kb3ducmV2LnhtbFBLBQYAAAAABAAEAPMAAAABBgAAAAA=&#10;" filled="f" strokecolor="#243f60 [1604]" strokeweight="2pt"/>
            </w:pict>
          </mc:Fallback>
        </mc:AlternateContent>
      </w:r>
      <w:r w:rsidRPr="00D47423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ACB33" wp14:editId="69624AB4">
                <wp:simplePos x="0" y="0"/>
                <wp:positionH relativeFrom="column">
                  <wp:posOffset>2614930</wp:posOffset>
                </wp:positionH>
                <wp:positionV relativeFrom="paragraph">
                  <wp:posOffset>1875790</wp:posOffset>
                </wp:positionV>
                <wp:extent cx="1371600" cy="1403985"/>
                <wp:effectExtent l="0" t="0" r="0" b="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12" w:rsidRDefault="00847E12" w:rsidP="00847E12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kulista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8" o:spid="_x0000_s1030" type="#_x0000_t202" style="position:absolute;left:0;text-align:left;margin-left:205.9pt;margin-top:147.7pt;width:10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2mFQIAAAEEAAAOAAAAZHJzL2Uyb0RvYy54bWysU9Fu2yAUfZ+0f0C8L7bTpE2skKprl2lS&#10;t1Xq9gEE4xgVuAxI7O7rd8FJFm1v0/yAwJd77j3nHla3g9HkIH1QYBmtJiUl0gpolN0x+v3b5t2C&#10;khC5bbgGKxl9lYHert++WfWullPoQDfSEwSxoe4do12Mri6KIDppeJiAkxaDLXjDIx79rmg87xHd&#10;6GJaltdFD75xHoQMAf8+jEG6zvhtK0X82rZBRqIZxd5iXn1et2kt1ite7zx3nRLHNvg/dGG4slj0&#10;DPXAIyd7r/6CMkp4CNDGiQBTQNsqITMHZFOVf7B57riTmQuKE9xZpvD/YMWXw5MnqmF0ipOy3OCM&#10;nkBLEuVLiNBLgv9RpN6FGu8+O7wdh/cw4LAz4eAeQbwEYuG+43Yn77yHvpO8wSarlFlcpI44IYFs&#10;+8/QYDG+j5CBhtabpCBqQhAdh/V6HpAcIhGp5NVNdV1iSGCsmpVXy8U81+D1Kd35ED9KMCRtGPXo&#10;gAzPD48hpnZ4fbqSqlnYKK2zC7QlPaPL+XSeEy4iRkU0qVaG0UWZvtE2ieUH2+TkyJUe91hA2yPt&#10;xHTkHIftkGWendTcQvOKOngYPYlvCDcd+J+U9OhHRsOPPfeSEv3JopbLajZLBs6H2fxmigd/Gdle&#10;RrgVCMVopGTc3sds+kQ5uDvUfKOyGmk4YyfHltFnWaTjm0hGvjznW79f7voXAAAA//8DAFBLAwQU&#10;AAYACAAAACEA680K9OAAAAALAQAADwAAAGRycy9kb3ducmV2LnhtbEyPzU7DMBCE70i8g7VI3KiT&#10;qElpiFNVqC1HoEQ9u/GSRMQ/st00vD3LCY47O5r5ptrMemQT+jBYIyBdJMDQtFYNphPQfOwfHoGF&#10;KI2SozUo4BsDbOrbm0qWyl7NO07H2DEKMaGUAvoYXcl5aHvUMiysQ0O/T+u1jHT6jisvrxSuR54l&#10;ScG1HAw19NLhc4/t1/GiBbjoDqsX//q23e2npDkdmmzodkLc383bJ2AR5/hnhl98QoeamM72YlRg&#10;o4BlmhJ6FJCt8yUwchTZipSzgDwtcuB1xf9vqH8AAAD//wMAUEsBAi0AFAAGAAgAAAAhALaDOJL+&#10;AAAA4QEAABMAAAAAAAAAAAAAAAAAAAAAAFtDb250ZW50X1R5cGVzXS54bWxQSwECLQAUAAYACAAA&#10;ACEAOP0h/9YAAACUAQAACwAAAAAAAAAAAAAAAAAvAQAAX3JlbHMvLnJlbHNQSwECLQAUAAYACAAA&#10;ACEAgTB9phUCAAABBAAADgAAAAAAAAAAAAAAAAAuAgAAZHJzL2Uyb0RvYy54bWxQSwECLQAUAAYA&#10;CAAAACEA680K9OAAAAALAQAADwAAAAAAAAAAAAAAAABvBAAAZHJzL2Rvd25yZXYueG1sUEsFBgAA&#10;AAAEAAQA8wAAAHwFAAAAAA==&#10;" filled="f" stroked="f">
                <v:textbox style="mso-fit-shape-to-text:t">
                  <w:txbxContent>
                    <w:p w:rsidR="00847E12" w:rsidRDefault="00847E12" w:rsidP="00847E12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kulista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47423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8B9DF" wp14:editId="675FA216">
                <wp:simplePos x="0" y="0"/>
                <wp:positionH relativeFrom="column">
                  <wp:posOffset>2381250</wp:posOffset>
                </wp:positionH>
                <wp:positionV relativeFrom="paragraph">
                  <wp:posOffset>1187450</wp:posOffset>
                </wp:positionV>
                <wp:extent cx="1628775" cy="140398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12" w:rsidRPr="008C5033" w:rsidRDefault="00847E12" w:rsidP="00847E1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wlot wody chłodzącej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31" type="#_x0000_t202" style="position:absolute;left:0;text-align:left;margin-left:187.5pt;margin-top:93.5pt;width:12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2PFAIAAAEEAAAOAAAAZHJzL2Uyb0RvYy54bWysU8FuEzEQvSPxD5bvZJOQtMkqm6q0BCEV&#10;qFT4gInXm7Vqe4ztZDd8PWNvmkZwQ+zBsnc8b+a9eV7d9Eazg/RBoa34ZDTmTFqBtbK7iv/4vnm3&#10;4CxEsDVotLLiRxn4zfrtm1XnSjnFFnUtPSMQG8rOVbyN0ZVFEUQrDYQROmkp2KA3EOnod0XtoSN0&#10;o4vpeHxVdOhr51HIEOjv/RDk64zfNFLEb00TZGS64tRbzKvP6zatxXoF5c6Da5U4tQH/0IUBZano&#10;GeoeIrC9V39BGSU8BmziSKApsGmUkJkDsZmM/2Dz1IKTmQuJE9xZpvD/YMXXw6NnqqbZ0aQsGJrR&#10;I2rJonwOETvJ6D+J1LlQ0t0nR7dj/wF7SsiEg3tA8RyYxbsW7E7eeo9dK6GmJicps7hIHXBCAtl2&#10;X7CmYrCPmIH6xpukIGnCCJ2GdTwPSPaRiVTyarq4vp5zJig2mY3fLxfzXAPKl3TnQ/wk0bC0qbgn&#10;B2R4ODyEmNqB8uVKqmZxo7TOLtCWdRVfzqfznHARMSqSSbUyFV+M0zfYJrH8aOucHEHpYU8FtD3R&#10;TkwHzrHf9lnm3G+SZIv1kXTwOHiS3hBtWvS/OOvIjxUPP/fgJWf6syUtl5PZLBk4H2bz6ykd/GVk&#10;exkBKwiq4pGzYXsXs+kT5eBuSfONymq8dnJqmXyWRTq9iWTky3O+9fpy178BAAD//wMAUEsDBBQA&#10;BgAIAAAAIQDH/ldA4AAAAAsBAAAPAAAAZHJzL2Rvd25yZXYueG1sTI/BTsMwEETvSPyDtUjcqJ2W&#10;NlGIU1WoLUdKiTi7sZtEjdeR7abh71lOcNvRjGbfFOvJ9mw0PnQOJSQzAcxg7XSHjYTqc/eUAQtR&#10;oVa9QyPh2wRYl/d3hcq1u+GHGY+xYVSCIVcS2hiHnPNQt8aqMHODQfLOzlsVSfqGa69uVG57Phdi&#10;xa3qkD60ajCvrakvx6uVMMRhn77598NmuxtF9bWv5l2zlfLxYdq8AItmin9h+MUndCiJ6eSuqAPr&#10;JSzSJW2JZGQpHZRYLZIlsJOEZ5ElwMuC/99Q/gAAAP//AwBQSwECLQAUAAYACAAAACEAtoM4kv4A&#10;AADhAQAAEwAAAAAAAAAAAAAAAAAAAAAAW0NvbnRlbnRfVHlwZXNdLnhtbFBLAQItABQABgAIAAAA&#10;IQA4/SH/1gAAAJQBAAALAAAAAAAAAAAAAAAAAC8BAABfcmVscy8ucmVsc1BLAQItABQABgAIAAAA&#10;IQD4Br2PFAIAAAEEAAAOAAAAAAAAAAAAAAAAAC4CAABkcnMvZTJvRG9jLnhtbFBLAQItABQABgAI&#10;AAAAIQDH/ldA4AAAAAsBAAAPAAAAAAAAAAAAAAAAAG4EAABkcnMvZG93bnJldi54bWxQSwUGAAAA&#10;AAQABADzAAAAewUAAAAA&#10;" filled="f" stroked="f">
                <v:textbox style="mso-fit-shape-to-text:t">
                  <w:txbxContent>
                    <w:p w:rsidR="00847E12" w:rsidRPr="008C5033" w:rsidRDefault="00847E12" w:rsidP="00847E12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wlot wody chłodzącej</w:t>
                      </w:r>
                    </w:p>
                  </w:txbxContent>
                </v:textbox>
              </v:shape>
            </w:pict>
          </mc:Fallback>
        </mc:AlternateContent>
      </w:r>
      <w:r w:rsidRPr="00D47423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A0C6B" wp14:editId="7A1B4A52">
                <wp:simplePos x="0" y="0"/>
                <wp:positionH relativeFrom="column">
                  <wp:posOffset>2405380</wp:posOffset>
                </wp:positionH>
                <wp:positionV relativeFrom="paragraph">
                  <wp:posOffset>742950</wp:posOffset>
                </wp:positionV>
                <wp:extent cx="1495425" cy="140398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12" w:rsidRPr="006E1D59" w:rsidRDefault="00847E12" w:rsidP="00847E1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chłodnica zwrotna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7" o:spid="_x0000_s1032" type="#_x0000_t202" style="position:absolute;left:0;text-align:left;margin-left:189.4pt;margin-top:58.5pt;width:11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+IEwIAAAEEAAAOAAAAZHJzL2Uyb0RvYy54bWysU9Fu2yAUfZ+0f0C8L3Yyp02sOFXXLtOk&#10;bqvU7gMwxjEqcBmQ2NnX74KTLOreqvkBgS/33HvOPaxuBq3IXjgvwVR0OskpEYZDI822oj+fNx8W&#10;lPjATMMUGFHRg/D0Zv3+3aq3pZhBB6oRjiCI8WVvK9qFYMss87wTmvkJWGEw2ILTLODRbbPGsR7R&#10;tcpmeX6V9eAa64AL7/Hv/Rik64TftoKHH23rRSCqothbSKtLax3XbL1i5dYx20l+bIO9oQvNpMGi&#10;Z6h7FhjZOfkPlJbcgYc2TDjoDNpWcpE4IJtp/orNU8esSFxQHG/PMvn/B8u/7x8dkQ3O7poSwzTO&#10;6BGUIEG8+AC9IPgfReqtL/Huk8XbYfgEAyYkwt4+AH/xxMBdx8xW3DoHfSdYg01OY2Z2kTri+AhS&#10;99+gwWJsFyABDa3TUUHUhCA6DutwHpAYAuGxZLGcF7M5JRxj0yL/uFzMUw1WntKt8+GLAE3ipqIO&#10;HZDg2f7Bh9gOK09XYjUDG6lUcoEypK/oco74ryJaBjSpkrqiizx+o20iy8+mScmBSTXusYAyR9qR&#10;6cg5DPWQZL46qVlDc0AdHIyexDeEmw7cb0p69GNF/a8dc4IS9dWglstpUUQDp0Mxv57hwV1G6ssI&#10;MxyhKhooGbd3IZk+EvP2FjXfyKRGHM7YybFl9FkS6fgmopEvz+nW35e7/gMAAP//AwBQSwMEFAAG&#10;AAgAAAAhAO3KvuLfAAAACwEAAA8AAABkcnMvZG93bnJldi54bWxMj8FOwzAQRO9I/IO1SNyokwY1&#10;UYhTVagtR6BEnN3YTaLGa8t20/D3LCd6XL3R7JtqPZuRTdqHwaKAdJEA09haNWAnoPnaPRXAQpSo&#10;5GhRC/jRAdb1/V0lS2Wv+KmnQ+wYlWAopYA+RldyHtpeGxkW1mkkdrLeyEin77jy8krlZuTLJFlx&#10;IwekD710+rXX7flwMQJcdPv8zb9/bLa7KWm+981y6LZCPD7MmxdgUc/xPwx/+qQONTkd7QVVYKOA&#10;LC9IPRJIcxpFiVX6nAE7EsqKFHhd8dsN9S8AAAD//wMAUEsBAi0AFAAGAAgAAAAhALaDOJL+AAAA&#10;4QEAABMAAAAAAAAAAAAAAAAAAAAAAFtDb250ZW50X1R5cGVzXS54bWxQSwECLQAUAAYACAAAACEA&#10;OP0h/9YAAACUAQAACwAAAAAAAAAAAAAAAAAvAQAAX3JlbHMvLnJlbHNQSwECLQAUAAYACAAAACEA&#10;ESRviBMCAAABBAAADgAAAAAAAAAAAAAAAAAuAgAAZHJzL2Uyb0RvYy54bWxQSwECLQAUAAYACAAA&#10;ACEA7cq+4t8AAAALAQAADwAAAAAAAAAAAAAAAABtBAAAZHJzL2Rvd25yZXYueG1sUEsFBgAAAAAE&#10;AAQA8wAAAHkFAAAAAA==&#10;" filled="f" stroked="f">
                <v:textbox style="mso-fit-shape-to-text:t">
                  <w:txbxContent>
                    <w:p w:rsidR="00847E12" w:rsidRPr="006E1D59" w:rsidRDefault="00847E12" w:rsidP="00847E12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chłodnica zwrotna</w:t>
                      </w:r>
                    </w:p>
                  </w:txbxContent>
                </v:textbox>
              </v:shape>
            </w:pict>
          </mc:Fallback>
        </mc:AlternateContent>
      </w:r>
      <w:r w:rsidRPr="00D47423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F29BF" wp14:editId="6EF144E6">
                <wp:simplePos x="0" y="0"/>
                <wp:positionH relativeFrom="column">
                  <wp:posOffset>2405380</wp:posOffset>
                </wp:positionH>
                <wp:positionV relativeFrom="paragraph">
                  <wp:posOffset>354330</wp:posOffset>
                </wp:positionV>
                <wp:extent cx="1019175" cy="1403985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12" w:rsidRPr="008C5033" w:rsidRDefault="00847E12" w:rsidP="00847E1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wylot wody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9" o:spid="_x0000_s1033" type="#_x0000_t202" style="position:absolute;left:0;text-align:left;margin-left:189.4pt;margin-top:27.9pt;width:80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xjFQIAAAEEAAAOAAAAZHJzL2Uyb0RvYy54bWysU8GO2yAQvVfqPyDuje00aWIrzmq721SV&#10;tu1Ku/0AgnGMFhgKJHb69R1wkkbtbVUfEHiYN/PePFY3g1bkIJyXYGpaTHJKhOHQSLOr6Y/nzbsl&#10;JT4w0zAFRtT0KDy9Wb99s+ptJabQgWqEIwhifNXbmnYh2CrLPO+EZn4CVhgMtuA0C3h0u6xxrEd0&#10;rbJpnn/IenCNdcCF9/j3fgzSdcJvW8HD97b1IhBVU+wtpNWldRvXbL1i1c4x20l+aoO9ogvNpMGi&#10;F6h7FhjZO/kPlJbcgYc2TDjoDNpWcpE4IJsi/4vNU8esSFxQHG8vMvn/B8u/HR4dkQ3OrqTEMI0z&#10;egQlSBAvPkAvCP5HkXrrK7z7ZPF2GD7CgAmJsLcPwF88MXDXMbMTt85B3wnWYJNFzMyuUkccH0G2&#10;/VdosBjbB0hAQ+t0VBA1IYiOwzpeBiSGQHgsmRdlsZhTwjFWzPL35XKearDqnG6dD58FaBI3NXXo&#10;gATPDg8+xHZYdb4SqxnYSKWSC5QhfU3L+XSeEq4iWgY0qZK6pss8fqNtIstPpknJgUk17rGAMifa&#10;kenIOQzbIcm8OKu5heaIOjgYPYlvCDcduF+U9OjHmvqfe+YEJeqLQS3LYjaLBk6H2XwxxYO7jmyv&#10;I8xwhKppoGTc3oVk+kjZ21vUfCOTGnE4YyenltFnSaTTm4hGvj6nW39e7vo3AAAA//8DAFBLAwQU&#10;AAYACAAAACEALm5Oo+AAAAAKAQAADwAAAGRycy9kb3ducmV2LnhtbEyPwU7DMBBE70j8g7VI3KhD&#10;ojRtiFNVqC1HSok4u7FJIuK1Zbtp+HuWE5xWox3NvKk2sxnZpH0YLAp4XCTANLZWDdgJaN73Dytg&#10;IUpUcrSoBXzrAJv69qaSpbJXfNPTKXaMQjCUUkAfoys5D22vjQwL6zTS79N6IyNJ33Hl5ZXCzcjT&#10;JFlyIwekhl46/dzr9ut0MQJcdIfixb8et7v9lDQfhyYdup0Q93fz9glY1HP8M8MvPqFDTUxne0EV&#10;2CggK1aEHgXkOV0y5Nk6A3YWkBbLNfC64v8n1D8AAAD//wMAUEsBAi0AFAAGAAgAAAAhALaDOJL+&#10;AAAA4QEAABMAAAAAAAAAAAAAAAAAAAAAAFtDb250ZW50X1R5cGVzXS54bWxQSwECLQAUAAYACAAA&#10;ACEAOP0h/9YAAACUAQAACwAAAAAAAAAAAAAAAAAvAQAAX3JlbHMvLnJlbHNQSwECLQAUAAYACAAA&#10;ACEAOh7MYxUCAAABBAAADgAAAAAAAAAAAAAAAAAuAgAAZHJzL2Uyb0RvYy54bWxQSwECLQAUAAYA&#10;CAAAACEALm5Oo+AAAAAKAQAADwAAAAAAAAAAAAAAAABvBAAAZHJzL2Rvd25yZXYueG1sUEsFBgAA&#10;AAAEAAQA8wAAAHwFAAAAAA==&#10;" filled="f" stroked="f">
                <v:textbox style="mso-fit-shape-to-text:t">
                  <w:txbxContent>
                    <w:p w:rsidR="00847E12" w:rsidRPr="008C5033" w:rsidRDefault="00847E12" w:rsidP="00847E12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wylot wody</w:t>
                      </w:r>
                    </w:p>
                  </w:txbxContent>
                </v:textbox>
              </v:shape>
            </w:pict>
          </mc:Fallback>
        </mc:AlternateContent>
      </w:r>
      <w:r w:rsidRPr="00D47423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D1474" wp14:editId="7A368B5E">
                <wp:simplePos x="0" y="0"/>
                <wp:positionH relativeFrom="column">
                  <wp:posOffset>462280</wp:posOffset>
                </wp:positionH>
                <wp:positionV relativeFrom="paragraph">
                  <wp:posOffset>908050</wp:posOffset>
                </wp:positionV>
                <wp:extent cx="457200" cy="1403985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12" w:rsidRPr="006E1D59" w:rsidRDefault="00847E12" w:rsidP="00847E1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" o:spid="_x0000_s1034" type="#_x0000_t202" style="position:absolute;left:0;text-align:left;margin-left:36.4pt;margin-top:71.5pt;width:3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aOEgIAAAAEAAAOAAAAZHJzL2Uyb0RvYy54bWysU8GO0zAQvSPxD5bvNElpoY3qrpZdipAW&#10;WGnhA1zHaay1PcZ2m5Sv37HTlgpuiBwi2+N5M+/N8+pmMJocpA8KLKPVpKREWgGNsjtGf3zfvFlQ&#10;EiK3DddgJaNHGejN+vWrVe9qOYUOdCM9QRAb6t4x2sXo6qIIopOGhwk4aTHYgjc84tbvisbzHtGN&#10;LqZl+a7owTfOg5Ah4On9GKTrjN+2UsRvbRtkJJpR7C3mv8//bfoX6xWvd567TolTG/wfujBcWSx6&#10;gbrnkZO9V39BGSU8BGjjRIApoG2VkJkDsqnKP9g8ddzJzAXFCe4iU/h/sOLr4dET1TA6XVJiucEZ&#10;PYKWJMrnEKGXBM9RpN6FGu8+Obwdhw8w4LAz4eAeQDwHYuGu43Ynb72HvpO8wSarlFlcpY44IYFs&#10;+y/QYDG+j5CBhtabpCBqQhAdh3W8DEgOkQg8nM3f49ApERiqZuXb5WKeS/D6nO18iJ8kGJIWjHo0&#10;QEbnh4cQUze8Pl9JxSxslNbZBNqSntHlfDrPCVcRoyJ6VCvD6KJM3+iaRPKjbXJy5EqPayyg7Yl1&#10;IjpSjsN2yCovzmJuoTmiDB5GS+ITwkUH/hclPdqR0fBzz72kRH+2KOWyms2Sf/Mmy0CJv45sryPc&#10;CoRiNFIyLu9i9nyiHNwtSr5RWY00m7GTU8tosyzS6UkkH1/v863fD3f9AgAA//8DAFBLAwQUAAYA&#10;CAAAACEAFybU5t4AAAAKAQAADwAAAGRycy9kb3ducmV2LnhtbEyPwU7DMBBE70j8g7VI3KjTNGpR&#10;GqeqUFuOQIl6duMliYjXVuym4e/ZnuC4s6OZN8Vmsr0YcQidIwXzWQICqXamo0ZB9bl/egYRoiaj&#10;e0eo4AcDbMr7u0Lnxl3pA8djbASHUMi1gjZGn0sZ6hatDjPnkfj35QarI59DI82grxxue5kmyVJa&#10;3RE3tNrjS4v19/FiFfjoD6vX4e19u9uPSXU6VGnX7JR6fJi2axARp/hnhhs+o0PJTGd3IRNEr2CV&#10;MnlkPVvwppshy1g5K1gssznIspD/J5S/AAAA//8DAFBLAQItABQABgAIAAAAIQC2gziS/gAAAOEB&#10;AAATAAAAAAAAAAAAAAAAAAAAAABbQ29udGVudF9UeXBlc10ueG1sUEsBAi0AFAAGAAgAAAAhADj9&#10;If/WAAAAlAEAAAsAAAAAAAAAAAAAAAAALwEAAF9yZWxzLy5yZWxzUEsBAi0AFAAGAAgAAAAhACtB&#10;Jo4SAgAAAAQAAA4AAAAAAAAAAAAAAAAALgIAAGRycy9lMm9Eb2MueG1sUEsBAi0AFAAGAAgAAAAh&#10;ABcm1ObeAAAACgEAAA8AAAAAAAAAAAAAAAAAbAQAAGRycy9kb3ducmV2LnhtbFBLBQYAAAAABAAE&#10;APMAAAB3BQAAAAA=&#10;" filled="f" stroked="f">
                <v:textbox style="mso-fit-shape-to-text:t">
                  <w:txbxContent>
                    <w:p w:rsidR="00847E12" w:rsidRPr="006E1D59" w:rsidRDefault="00847E12" w:rsidP="00847E12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630FD5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2F9A4E28" wp14:editId="4DB51A70">
            <wp:extent cx="2362200" cy="3248025"/>
            <wp:effectExtent l="0" t="0" r="0" b="9525"/>
            <wp:docPr id="11" name="Obraz 11" descr="D:\Pendrive 32G\Dydaktyka\LO lab\Instrukcje\Ćwiczenie 10 chlorek tertButy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endrive 32G\Dydaktyka\LO lab\Instrukcje\Ćwiczenie 10 chlorek tertButyl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12" w:rsidRDefault="00847E12" w:rsidP="00847E12">
      <w:pPr>
        <w:spacing w:line="276" w:lineRule="auto"/>
        <w:rPr>
          <w:rFonts w:asciiTheme="minorHAnsi" w:hAnsiTheme="minorHAnsi"/>
          <w:lang w:val="pl-PL"/>
        </w:rPr>
      </w:pPr>
      <w:r w:rsidRPr="00D47423">
        <w:rPr>
          <w:rFonts w:asciiTheme="minorHAnsi" w:hAnsiTheme="minorHAnsi"/>
          <w:lang w:val="pl-PL"/>
        </w:rPr>
        <w:t xml:space="preserve">Rysunek </w:t>
      </w:r>
      <w:r>
        <w:rPr>
          <w:rFonts w:asciiTheme="minorHAnsi" w:hAnsiTheme="minorHAnsi"/>
          <w:lang w:val="pl-PL"/>
        </w:rPr>
        <w:t>2</w:t>
      </w:r>
      <w:r w:rsidRPr="00D47423">
        <w:rPr>
          <w:rFonts w:asciiTheme="minorHAnsi" w:hAnsiTheme="minorHAnsi"/>
          <w:lang w:val="pl-PL"/>
        </w:rPr>
        <w:t xml:space="preserve">. Zestaw do </w:t>
      </w:r>
      <w:r>
        <w:rPr>
          <w:rFonts w:asciiTheme="minorHAnsi" w:hAnsiTheme="minorHAnsi"/>
          <w:lang w:val="pl-PL"/>
        </w:rPr>
        <w:t>hydrolizy p-</w:t>
      </w:r>
      <w:proofErr w:type="spellStart"/>
      <w:r>
        <w:rPr>
          <w:rFonts w:asciiTheme="minorHAnsi" w:hAnsiTheme="minorHAnsi"/>
          <w:lang w:val="pl-PL"/>
        </w:rPr>
        <w:t>nitroacetanilidu</w:t>
      </w:r>
      <w:proofErr w:type="spellEnd"/>
      <w:r w:rsidRPr="00D47423">
        <w:rPr>
          <w:rFonts w:asciiTheme="minorHAnsi" w:hAnsiTheme="minorHAnsi"/>
          <w:lang w:val="pl-PL"/>
        </w:rPr>
        <w:t>.</w:t>
      </w:r>
    </w:p>
    <w:p w:rsidR="00847E12" w:rsidRPr="00847E12" w:rsidRDefault="00847E12" w:rsidP="00847E12">
      <w:pPr>
        <w:spacing w:line="276" w:lineRule="auto"/>
        <w:rPr>
          <w:rFonts w:asciiTheme="minorHAnsi" w:hAnsiTheme="minorHAnsi"/>
          <w:lang w:val="pl-PL"/>
        </w:rPr>
      </w:pPr>
    </w:p>
    <w:p w:rsidR="003202D3" w:rsidRDefault="00896EE0" w:rsidP="009A77CC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847E12">
        <w:rPr>
          <w:rFonts w:asciiTheme="minorHAnsi" w:hAnsiTheme="minorHAnsi"/>
          <w:lang w:val="pl-PL"/>
        </w:rPr>
        <w:t>Włączamy</w:t>
      </w:r>
      <w:r w:rsidR="003202D3" w:rsidRPr="00847E12">
        <w:rPr>
          <w:rFonts w:asciiTheme="minorHAnsi" w:hAnsiTheme="minorHAnsi"/>
          <w:lang w:val="pl-PL"/>
        </w:rPr>
        <w:t xml:space="preserve"> ogrzewanie </w:t>
      </w:r>
      <w:r w:rsidRPr="00847E12">
        <w:rPr>
          <w:rFonts w:asciiTheme="minorHAnsi" w:hAnsiTheme="minorHAnsi"/>
          <w:lang w:val="pl-PL"/>
        </w:rPr>
        <w:t>mieszaniny nastawiając temperaturę 100°C i rozpoczynając pomiar czasu. Po upływie 5 minut, nie przerywają</w:t>
      </w:r>
      <w:r w:rsidR="00042BB8">
        <w:rPr>
          <w:rFonts w:asciiTheme="minorHAnsi" w:hAnsiTheme="minorHAnsi"/>
          <w:lang w:val="pl-PL"/>
        </w:rPr>
        <w:t xml:space="preserve">c ogrzewania,  pobieramy próbkę, tj. około </w:t>
      </w:r>
      <w:r w:rsidRPr="00847E12">
        <w:rPr>
          <w:rFonts w:asciiTheme="minorHAnsi" w:hAnsiTheme="minorHAnsi"/>
          <w:lang w:val="pl-PL"/>
        </w:rPr>
        <w:t>3 krople mieszaniny reakcyjnej, które wlewamy do ~2ml acetonu i natychmiast</w:t>
      </w:r>
      <w:r w:rsidR="00847E12">
        <w:rPr>
          <w:rFonts w:asciiTheme="minorHAnsi" w:hAnsiTheme="minorHAnsi"/>
          <w:lang w:val="pl-PL"/>
        </w:rPr>
        <w:t xml:space="preserve"> </w:t>
      </w:r>
      <w:r w:rsidRPr="00847E12">
        <w:rPr>
          <w:rFonts w:asciiTheme="minorHAnsi" w:hAnsiTheme="minorHAnsi"/>
          <w:lang w:val="pl-PL"/>
        </w:rPr>
        <w:t>neutralizujemy wkraplając nasycony roztwór węglanu sodu. Nie należy wlewać r</w:t>
      </w:r>
      <w:r w:rsidR="00196E19" w:rsidRPr="00847E12">
        <w:rPr>
          <w:rFonts w:asciiTheme="minorHAnsi" w:hAnsiTheme="minorHAnsi"/>
          <w:lang w:val="pl-PL"/>
        </w:rPr>
        <w:t>oztwo</w:t>
      </w:r>
      <w:r w:rsidRPr="00847E12">
        <w:rPr>
          <w:rFonts w:asciiTheme="minorHAnsi" w:hAnsiTheme="minorHAnsi"/>
          <w:lang w:val="pl-PL"/>
        </w:rPr>
        <w:t xml:space="preserve">ru węglanu jednorazowo, lecz wkraplać, gdyż mieszanina silnie się pieni. </w:t>
      </w:r>
    </w:p>
    <w:p w:rsidR="005F6EA3" w:rsidRDefault="005F6EA3" w:rsidP="00196E19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Pobieramy kolejne próbki po upływie 10 i 20 minut od rozpoczęcia hydrolizy i postępujemy z nimi wg opisu w punkcie 2.</w:t>
      </w:r>
      <w:r w:rsidR="00196E19">
        <w:rPr>
          <w:rFonts w:asciiTheme="minorHAnsi" w:hAnsiTheme="minorHAnsi"/>
          <w:lang w:val="pl-PL"/>
        </w:rPr>
        <w:t xml:space="preserve"> W miarę postępu reakcji wyczuwalny staje się zapach octu, gdyż kwas octowy jest produktem hydrolizy p-</w:t>
      </w:r>
      <w:proofErr w:type="spellStart"/>
      <w:r w:rsidR="00196E19">
        <w:rPr>
          <w:rFonts w:asciiTheme="minorHAnsi" w:hAnsiTheme="minorHAnsi"/>
          <w:lang w:val="pl-PL"/>
        </w:rPr>
        <w:t>nitroacetanilidu</w:t>
      </w:r>
      <w:proofErr w:type="spellEnd"/>
      <w:r w:rsidR="000F0B41">
        <w:rPr>
          <w:rFonts w:asciiTheme="minorHAnsi" w:hAnsiTheme="minorHAnsi"/>
          <w:lang w:val="pl-PL"/>
        </w:rPr>
        <w:t xml:space="preserve"> biegnącej zgodnie z równaniem:</w:t>
      </w:r>
    </w:p>
    <w:p w:rsidR="000F0B41" w:rsidRDefault="000F0B41" w:rsidP="000F0B41">
      <w:pPr>
        <w:spacing w:line="276" w:lineRule="auto"/>
        <w:rPr>
          <w:rFonts w:asciiTheme="minorHAnsi" w:hAnsiTheme="minorHAnsi"/>
          <w:lang w:val="pl-PL"/>
        </w:rPr>
      </w:pPr>
    </w:p>
    <w:p w:rsidR="007A2251" w:rsidRDefault="007A2251" w:rsidP="000F0B41">
      <w:pPr>
        <w:spacing w:line="276" w:lineRule="auto"/>
        <w:rPr>
          <w:rFonts w:asciiTheme="minorHAnsi" w:hAnsiTheme="minorHAnsi"/>
          <w:lang w:val="pl-PL"/>
        </w:rPr>
      </w:pPr>
      <w:r w:rsidRPr="007A2251">
        <w:rPr>
          <w:noProof/>
          <w:lang w:val="pl-PL" w:eastAsia="pl-PL"/>
        </w:rPr>
        <w:drawing>
          <wp:inline distT="0" distB="0" distL="0" distR="0">
            <wp:extent cx="4981575" cy="14763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51" w:rsidRDefault="007A2251" w:rsidP="000F0B41">
      <w:pPr>
        <w:spacing w:line="276" w:lineRule="auto"/>
        <w:rPr>
          <w:rFonts w:asciiTheme="minorHAnsi" w:hAnsiTheme="minorHAnsi"/>
          <w:lang w:val="pl-PL"/>
        </w:rPr>
      </w:pPr>
    </w:p>
    <w:p w:rsidR="007A2251" w:rsidRDefault="007A2251" w:rsidP="000F0B41">
      <w:pPr>
        <w:spacing w:line="276" w:lineRule="auto"/>
        <w:rPr>
          <w:rFonts w:asciiTheme="minorHAnsi" w:hAnsiTheme="minorHAnsi"/>
          <w:lang w:val="pl-PL"/>
        </w:rPr>
      </w:pPr>
    </w:p>
    <w:p w:rsidR="007A2251" w:rsidRPr="000F0B41" w:rsidRDefault="007A2251" w:rsidP="000F0B41">
      <w:pPr>
        <w:spacing w:line="276" w:lineRule="auto"/>
        <w:rPr>
          <w:rFonts w:asciiTheme="minorHAnsi" w:hAnsiTheme="minorHAnsi"/>
          <w:lang w:val="pl-PL"/>
        </w:rPr>
      </w:pPr>
    </w:p>
    <w:p w:rsidR="005F6EA3" w:rsidRDefault="005F6EA3" w:rsidP="00196E19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Prowadzący omawia wykonanie analizy metodą chromatografii cienkowarstwowej – uważnie słuchamy.</w:t>
      </w:r>
    </w:p>
    <w:p w:rsidR="005F6EA3" w:rsidRDefault="005F6EA3" w:rsidP="00196E19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Nanosimy na płytkę TLC kroplę roztworu substratu oraz po 1</w:t>
      </w:r>
      <w:r w:rsidR="009A77CC">
        <w:rPr>
          <w:rFonts w:asciiTheme="minorHAnsi" w:hAnsiTheme="minorHAnsi"/>
          <w:lang w:val="pl-PL"/>
        </w:rPr>
        <w:t>-2</w:t>
      </w:r>
      <w:r>
        <w:rPr>
          <w:rFonts w:asciiTheme="minorHAnsi" w:hAnsiTheme="minorHAnsi"/>
          <w:lang w:val="pl-PL"/>
        </w:rPr>
        <w:t xml:space="preserve"> kropl</w:t>
      </w:r>
      <w:r w:rsidR="009A77CC"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lang w:val="pl-PL"/>
        </w:rPr>
        <w:t xml:space="preserve"> roztworów pobranych próbek.</w:t>
      </w:r>
    </w:p>
    <w:p w:rsidR="00317FE1" w:rsidRDefault="00317FE1" w:rsidP="00196E19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Rozwijamy płytkę używając chloroform jako eluent. Po wysuszeniu </w:t>
      </w:r>
      <w:r w:rsidR="009A218B">
        <w:rPr>
          <w:rFonts w:asciiTheme="minorHAnsi" w:hAnsiTheme="minorHAnsi"/>
          <w:lang w:val="pl-PL"/>
        </w:rPr>
        <w:t>oglądamy płytkę w świetle UV. Obserwujemy plamkę substratu (nisko) i plamkę produktu (w połowie płytki) w zmieniających się proporcjach</w:t>
      </w:r>
      <w:r w:rsidR="00847E12">
        <w:rPr>
          <w:rFonts w:asciiTheme="minorHAnsi" w:hAnsiTheme="minorHAnsi"/>
          <w:lang w:val="pl-PL"/>
        </w:rPr>
        <w:t xml:space="preserve"> (Rysunek 3)</w:t>
      </w:r>
      <w:r w:rsidR="009A218B">
        <w:rPr>
          <w:rFonts w:asciiTheme="minorHAnsi" w:hAnsiTheme="minorHAnsi"/>
          <w:lang w:val="pl-PL"/>
        </w:rPr>
        <w:t>.</w:t>
      </w:r>
    </w:p>
    <w:p w:rsidR="00847E12" w:rsidRDefault="00847E12" w:rsidP="009F07AA">
      <w:pPr>
        <w:spacing w:line="276" w:lineRule="auto"/>
        <w:rPr>
          <w:rFonts w:asciiTheme="minorHAnsi" w:hAnsiTheme="minorHAnsi"/>
          <w:lang w:val="pl-PL"/>
        </w:rPr>
      </w:pPr>
    </w:p>
    <w:p w:rsidR="00741700" w:rsidRDefault="009A77CC" w:rsidP="009F07A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914466" cy="2520000"/>
            <wp:effectExtent l="0" t="0" r="0" b="0"/>
            <wp:docPr id="24" name="Obraz 24" descr="D:\Pendrive 32G\Dydaktyka\LO lab\Instrukcje\Ćwiczenie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endrive 32G\Dydaktyka\LO lab\Instrukcje\Ćwiczenie 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00" w:rsidRDefault="00741700" w:rsidP="00741700">
      <w:pPr>
        <w:spacing w:line="276" w:lineRule="auto"/>
        <w:rPr>
          <w:rFonts w:asciiTheme="minorHAnsi" w:hAnsiTheme="minorHAnsi"/>
          <w:lang w:val="pl-PL"/>
        </w:rPr>
      </w:pPr>
      <w:r w:rsidRPr="00D47423">
        <w:rPr>
          <w:rFonts w:asciiTheme="minorHAnsi" w:hAnsiTheme="minorHAnsi"/>
          <w:lang w:val="pl-PL"/>
        </w:rPr>
        <w:t xml:space="preserve">Rysunek </w:t>
      </w:r>
      <w:r w:rsidR="009A77CC">
        <w:rPr>
          <w:rFonts w:asciiTheme="minorHAnsi" w:hAnsiTheme="minorHAnsi"/>
          <w:lang w:val="pl-PL"/>
        </w:rPr>
        <w:t>3</w:t>
      </w:r>
      <w:r w:rsidRPr="00D47423">
        <w:rPr>
          <w:rFonts w:asciiTheme="minorHAnsi" w:hAnsiTheme="minorHAnsi"/>
          <w:lang w:val="pl-PL"/>
        </w:rPr>
        <w:t xml:space="preserve">. </w:t>
      </w:r>
      <w:r w:rsidR="009A77CC">
        <w:rPr>
          <w:rFonts w:asciiTheme="minorHAnsi" w:hAnsiTheme="minorHAnsi"/>
          <w:lang w:val="pl-PL"/>
        </w:rPr>
        <w:t>Płytka chromatograficzna dokumentująca postęp reakcji po 5, 10 i 20 minutach hydrolizy widziana w świetle UV</w:t>
      </w:r>
      <w:r w:rsidRPr="00D47423">
        <w:rPr>
          <w:rFonts w:asciiTheme="minorHAnsi" w:hAnsiTheme="minorHAnsi"/>
          <w:lang w:val="pl-PL"/>
        </w:rPr>
        <w:t>.</w:t>
      </w:r>
    </w:p>
    <w:p w:rsidR="00741700" w:rsidRPr="009F07AA" w:rsidRDefault="00741700" w:rsidP="009F07AA">
      <w:pPr>
        <w:spacing w:line="276" w:lineRule="auto"/>
        <w:rPr>
          <w:rFonts w:asciiTheme="minorHAnsi" w:hAnsiTheme="minorHAnsi"/>
          <w:lang w:val="pl-PL"/>
        </w:rPr>
      </w:pPr>
    </w:p>
    <w:sectPr w:rsidR="00741700" w:rsidRPr="009F07A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5E" w:rsidRDefault="0075465E" w:rsidP="00211D8A">
      <w:r>
        <w:separator/>
      </w:r>
    </w:p>
  </w:endnote>
  <w:endnote w:type="continuationSeparator" w:id="0">
    <w:p w:rsidR="0075465E" w:rsidRDefault="0075465E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5E" w:rsidRDefault="0075465E" w:rsidP="00211D8A">
      <w:r>
        <w:separator/>
      </w:r>
    </w:p>
  </w:footnote>
  <w:footnote w:type="continuationSeparator" w:id="0">
    <w:p w:rsidR="0075465E" w:rsidRDefault="0075465E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7418A0BE" wp14:editId="6FDB7C3A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9A9CA" wp14:editId="093399CE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30F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327B2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609B"/>
    <w:rsid w:val="0001526A"/>
    <w:rsid w:val="00016DA2"/>
    <w:rsid w:val="00017432"/>
    <w:rsid w:val="00027032"/>
    <w:rsid w:val="00027D06"/>
    <w:rsid w:val="00033FCB"/>
    <w:rsid w:val="00042BB8"/>
    <w:rsid w:val="00044817"/>
    <w:rsid w:val="00051328"/>
    <w:rsid w:val="0005158A"/>
    <w:rsid w:val="00056625"/>
    <w:rsid w:val="00071E20"/>
    <w:rsid w:val="00077083"/>
    <w:rsid w:val="0008165E"/>
    <w:rsid w:val="0009711E"/>
    <w:rsid w:val="000B1B32"/>
    <w:rsid w:val="000B617C"/>
    <w:rsid w:val="000C121E"/>
    <w:rsid w:val="000D5479"/>
    <w:rsid w:val="000D6861"/>
    <w:rsid w:val="000F0856"/>
    <w:rsid w:val="000F0B41"/>
    <w:rsid w:val="00100210"/>
    <w:rsid w:val="00104A6E"/>
    <w:rsid w:val="00127328"/>
    <w:rsid w:val="00136557"/>
    <w:rsid w:val="00140614"/>
    <w:rsid w:val="0014689B"/>
    <w:rsid w:val="00156D38"/>
    <w:rsid w:val="001571C8"/>
    <w:rsid w:val="00157DE7"/>
    <w:rsid w:val="00160BD4"/>
    <w:rsid w:val="0016287A"/>
    <w:rsid w:val="00163FD8"/>
    <w:rsid w:val="00166339"/>
    <w:rsid w:val="001717AB"/>
    <w:rsid w:val="001740FB"/>
    <w:rsid w:val="00193684"/>
    <w:rsid w:val="00196E19"/>
    <w:rsid w:val="001973F6"/>
    <w:rsid w:val="00197509"/>
    <w:rsid w:val="00197A26"/>
    <w:rsid w:val="001A56AE"/>
    <w:rsid w:val="001B7BB2"/>
    <w:rsid w:val="001C7ACE"/>
    <w:rsid w:val="001D1E2F"/>
    <w:rsid w:val="001D328A"/>
    <w:rsid w:val="001D569E"/>
    <w:rsid w:val="001D6744"/>
    <w:rsid w:val="001E58FB"/>
    <w:rsid w:val="001F154D"/>
    <w:rsid w:val="001F15E4"/>
    <w:rsid w:val="001F5AAC"/>
    <w:rsid w:val="001F7671"/>
    <w:rsid w:val="00200CE3"/>
    <w:rsid w:val="00204D61"/>
    <w:rsid w:val="00211D8A"/>
    <w:rsid w:val="00235C97"/>
    <w:rsid w:val="002457A3"/>
    <w:rsid w:val="00245B5A"/>
    <w:rsid w:val="00267FDF"/>
    <w:rsid w:val="00277DF6"/>
    <w:rsid w:val="002859E9"/>
    <w:rsid w:val="0029596C"/>
    <w:rsid w:val="002A6647"/>
    <w:rsid w:val="002B0FF1"/>
    <w:rsid w:val="002B754F"/>
    <w:rsid w:val="002C3F42"/>
    <w:rsid w:val="002C608B"/>
    <w:rsid w:val="002D35ED"/>
    <w:rsid w:val="002D6A72"/>
    <w:rsid w:val="0031120F"/>
    <w:rsid w:val="00314638"/>
    <w:rsid w:val="003157B5"/>
    <w:rsid w:val="00317FE1"/>
    <w:rsid w:val="003202D3"/>
    <w:rsid w:val="00321559"/>
    <w:rsid w:val="003243C8"/>
    <w:rsid w:val="00324CE8"/>
    <w:rsid w:val="003323D3"/>
    <w:rsid w:val="003330C4"/>
    <w:rsid w:val="00335A80"/>
    <w:rsid w:val="00337CE7"/>
    <w:rsid w:val="00355808"/>
    <w:rsid w:val="003620D7"/>
    <w:rsid w:val="00371ADB"/>
    <w:rsid w:val="00386B54"/>
    <w:rsid w:val="00392064"/>
    <w:rsid w:val="00392A2C"/>
    <w:rsid w:val="003A4D79"/>
    <w:rsid w:val="003A6B4B"/>
    <w:rsid w:val="003B50CC"/>
    <w:rsid w:val="003D478F"/>
    <w:rsid w:val="003E3E79"/>
    <w:rsid w:val="003E7977"/>
    <w:rsid w:val="003F4D86"/>
    <w:rsid w:val="00415266"/>
    <w:rsid w:val="004176C0"/>
    <w:rsid w:val="0042243A"/>
    <w:rsid w:val="00424DA4"/>
    <w:rsid w:val="00431859"/>
    <w:rsid w:val="00441CA9"/>
    <w:rsid w:val="00447D94"/>
    <w:rsid w:val="0045129A"/>
    <w:rsid w:val="00472A1E"/>
    <w:rsid w:val="00474013"/>
    <w:rsid w:val="0048709B"/>
    <w:rsid w:val="0049117E"/>
    <w:rsid w:val="004A01A4"/>
    <w:rsid w:val="004A16BC"/>
    <w:rsid w:val="004A59D7"/>
    <w:rsid w:val="004A5CB6"/>
    <w:rsid w:val="004B3067"/>
    <w:rsid w:val="004B4DC7"/>
    <w:rsid w:val="004D36FE"/>
    <w:rsid w:val="004D4E4B"/>
    <w:rsid w:val="004E0E5D"/>
    <w:rsid w:val="004E2FF9"/>
    <w:rsid w:val="004E309A"/>
    <w:rsid w:val="004E5558"/>
    <w:rsid w:val="004E59D7"/>
    <w:rsid w:val="004F4970"/>
    <w:rsid w:val="00503D43"/>
    <w:rsid w:val="005124A5"/>
    <w:rsid w:val="00522FA3"/>
    <w:rsid w:val="00526AE4"/>
    <w:rsid w:val="00535577"/>
    <w:rsid w:val="00541034"/>
    <w:rsid w:val="00543E69"/>
    <w:rsid w:val="00551580"/>
    <w:rsid w:val="0057298D"/>
    <w:rsid w:val="00574336"/>
    <w:rsid w:val="00574793"/>
    <w:rsid w:val="0057634F"/>
    <w:rsid w:val="005824FD"/>
    <w:rsid w:val="0058650A"/>
    <w:rsid w:val="0059099A"/>
    <w:rsid w:val="00590B0F"/>
    <w:rsid w:val="005F6EA3"/>
    <w:rsid w:val="00604EC1"/>
    <w:rsid w:val="006053E2"/>
    <w:rsid w:val="00614267"/>
    <w:rsid w:val="00624770"/>
    <w:rsid w:val="00630FD5"/>
    <w:rsid w:val="00651414"/>
    <w:rsid w:val="00661173"/>
    <w:rsid w:val="006826B1"/>
    <w:rsid w:val="00691D3C"/>
    <w:rsid w:val="00694C73"/>
    <w:rsid w:val="00695D4C"/>
    <w:rsid w:val="00696D0E"/>
    <w:rsid w:val="006D42BC"/>
    <w:rsid w:val="006D4A6E"/>
    <w:rsid w:val="006D556A"/>
    <w:rsid w:val="006E1D59"/>
    <w:rsid w:val="006E261E"/>
    <w:rsid w:val="006E2CD6"/>
    <w:rsid w:val="006E55CE"/>
    <w:rsid w:val="006E6529"/>
    <w:rsid w:val="00704A00"/>
    <w:rsid w:val="007067EF"/>
    <w:rsid w:val="0072657D"/>
    <w:rsid w:val="00741700"/>
    <w:rsid w:val="0075086B"/>
    <w:rsid w:val="0075465E"/>
    <w:rsid w:val="00756168"/>
    <w:rsid w:val="00756F7A"/>
    <w:rsid w:val="00771F29"/>
    <w:rsid w:val="0078038A"/>
    <w:rsid w:val="007808D1"/>
    <w:rsid w:val="00781152"/>
    <w:rsid w:val="007912E1"/>
    <w:rsid w:val="007A1F0F"/>
    <w:rsid w:val="007A2251"/>
    <w:rsid w:val="007A2B2B"/>
    <w:rsid w:val="007A5B3A"/>
    <w:rsid w:val="007B0638"/>
    <w:rsid w:val="007B5B85"/>
    <w:rsid w:val="007D0317"/>
    <w:rsid w:val="007D3235"/>
    <w:rsid w:val="007E0605"/>
    <w:rsid w:val="007E0F40"/>
    <w:rsid w:val="007E2221"/>
    <w:rsid w:val="007F13B0"/>
    <w:rsid w:val="007F4951"/>
    <w:rsid w:val="008114AC"/>
    <w:rsid w:val="0081640D"/>
    <w:rsid w:val="0084165E"/>
    <w:rsid w:val="00843BCB"/>
    <w:rsid w:val="00847E12"/>
    <w:rsid w:val="00853EA8"/>
    <w:rsid w:val="00865ACD"/>
    <w:rsid w:val="00895F64"/>
    <w:rsid w:val="00896EE0"/>
    <w:rsid w:val="008A6A11"/>
    <w:rsid w:val="008C2F79"/>
    <w:rsid w:val="008C33DC"/>
    <w:rsid w:val="008C5033"/>
    <w:rsid w:val="008D1A50"/>
    <w:rsid w:val="008D21C0"/>
    <w:rsid w:val="008D708F"/>
    <w:rsid w:val="008E0892"/>
    <w:rsid w:val="008F37B8"/>
    <w:rsid w:val="00902428"/>
    <w:rsid w:val="00907458"/>
    <w:rsid w:val="00923F41"/>
    <w:rsid w:val="00931A5B"/>
    <w:rsid w:val="00954C51"/>
    <w:rsid w:val="00965388"/>
    <w:rsid w:val="009761E8"/>
    <w:rsid w:val="00997461"/>
    <w:rsid w:val="009A0100"/>
    <w:rsid w:val="009A218B"/>
    <w:rsid w:val="009A77CC"/>
    <w:rsid w:val="009C38EA"/>
    <w:rsid w:val="009C6ACA"/>
    <w:rsid w:val="009F07AA"/>
    <w:rsid w:val="009F6B7B"/>
    <w:rsid w:val="00A006C5"/>
    <w:rsid w:val="00A13C18"/>
    <w:rsid w:val="00A152B0"/>
    <w:rsid w:val="00A15A55"/>
    <w:rsid w:val="00A21A33"/>
    <w:rsid w:val="00A273D6"/>
    <w:rsid w:val="00A47E24"/>
    <w:rsid w:val="00A64613"/>
    <w:rsid w:val="00A711C2"/>
    <w:rsid w:val="00A75599"/>
    <w:rsid w:val="00A82ABC"/>
    <w:rsid w:val="00A873DD"/>
    <w:rsid w:val="00A87D81"/>
    <w:rsid w:val="00AB39CD"/>
    <w:rsid w:val="00AC4819"/>
    <w:rsid w:val="00AD0819"/>
    <w:rsid w:val="00AD388D"/>
    <w:rsid w:val="00AD6E47"/>
    <w:rsid w:val="00AF0314"/>
    <w:rsid w:val="00AF2116"/>
    <w:rsid w:val="00AF5ECB"/>
    <w:rsid w:val="00B061CE"/>
    <w:rsid w:val="00B13ECE"/>
    <w:rsid w:val="00B2019A"/>
    <w:rsid w:val="00B22B77"/>
    <w:rsid w:val="00B24049"/>
    <w:rsid w:val="00B34065"/>
    <w:rsid w:val="00B35E4E"/>
    <w:rsid w:val="00B5779B"/>
    <w:rsid w:val="00B706A5"/>
    <w:rsid w:val="00B774A1"/>
    <w:rsid w:val="00B83AF1"/>
    <w:rsid w:val="00B83C35"/>
    <w:rsid w:val="00BA3531"/>
    <w:rsid w:val="00BB17E2"/>
    <w:rsid w:val="00BC7B15"/>
    <w:rsid w:val="00BD35F2"/>
    <w:rsid w:val="00BE2F69"/>
    <w:rsid w:val="00BE65FD"/>
    <w:rsid w:val="00C067B6"/>
    <w:rsid w:val="00C25584"/>
    <w:rsid w:val="00C267D5"/>
    <w:rsid w:val="00C30E6B"/>
    <w:rsid w:val="00C52810"/>
    <w:rsid w:val="00C55AB3"/>
    <w:rsid w:val="00C563A3"/>
    <w:rsid w:val="00C5786E"/>
    <w:rsid w:val="00C61A0B"/>
    <w:rsid w:val="00C72276"/>
    <w:rsid w:val="00C73B07"/>
    <w:rsid w:val="00C852BF"/>
    <w:rsid w:val="00C875E9"/>
    <w:rsid w:val="00C971E2"/>
    <w:rsid w:val="00CA1F0F"/>
    <w:rsid w:val="00CB3915"/>
    <w:rsid w:val="00CB3BEE"/>
    <w:rsid w:val="00CE7894"/>
    <w:rsid w:val="00CF3DF8"/>
    <w:rsid w:val="00CF477D"/>
    <w:rsid w:val="00D220A4"/>
    <w:rsid w:val="00D324A7"/>
    <w:rsid w:val="00D36BC2"/>
    <w:rsid w:val="00D47423"/>
    <w:rsid w:val="00D5459C"/>
    <w:rsid w:val="00D57A45"/>
    <w:rsid w:val="00D616A6"/>
    <w:rsid w:val="00D7082E"/>
    <w:rsid w:val="00D72633"/>
    <w:rsid w:val="00D8613B"/>
    <w:rsid w:val="00DA1619"/>
    <w:rsid w:val="00DA3BFB"/>
    <w:rsid w:val="00DB2E73"/>
    <w:rsid w:val="00DE3B3C"/>
    <w:rsid w:val="00E00B4E"/>
    <w:rsid w:val="00E114E5"/>
    <w:rsid w:val="00E16B6F"/>
    <w:rsid w:val="00E3601D"/>
    <w:rsid w:val="00E64937"/>
    <w:rsid w:val="00E6652A"/>
    <w:rsid w:val="00E748F4"/>
    <w:rsid w:val="00E85DD7"/>
    <w:rsid w:val="00E93494"/>
    <w:rsid w:val="00EC0A35"/>
    <w:rsid w:val="00EC542C"/>
    <w:rsid w:val="00ED624B"/>
    <w:rsid w:val="00ED6C44"/>
    <w:rsid w:val="00EF568A"/>
    <w:rsid w:val="00F02010"/>
    <w:rsid w:val="00F03CFC"/>
    <w:rsid w:val="00F0618C"/>
    <w:rsid w:val="00F15C0C"/>
    <w:rsid w:val="00F20B47"/>
    <w:rsid w:val="00F234FD"/>
    <w:rsid w:val="00F35F92"/>
    <w:rsid w:val="00F42F00"/>
    <w:rsid w:val="00F50331"/>
    <w:rsid w:val="00F644BA"/>
    <w:rsid w:val="00F65B90"/>
    <w:rsid w:val="00F86821"/>
    <w:rsid w:val="00F904CC"/>
    <w:rsid w:val="00FA3902"/>
    <w:rsid w:val="00FA5249"/>
    <w:rsid w:val="00FB0D09"/>
    <w:rsid w:val="00FB6410"/>
    <w:rsid w:val="00FB77BE"/>
    <w:rsid w:val="00FC0982"/>
    <w:rsid w:val="00FC1E61"/>
    <w:rsid w:val="00FF113B"/>
    <w:rsid w:val="00FF4F2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2023-04-21T10:41:00Z</dcterms:created>
  <dcterms:modified xsi:type="dcterms:W3CDTF">2023-04-21T10:41:00Z</dcterms:modified>
</cp:coreProperties>
</file>