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18C" w:rsidRPr="00907458" w:rsidRDefault="00F0618C" w:rsidP="0016287A">
      <w:pPr>
        <w:spacing w:line="276" w:lineRule="auto"/>
        <w:rPr>
          <w:rFonts w:asciiTheme="minorHAnsi" w:hAnsiTheme="minorHAnsi"/>
          <w:lang w:val="pl-PL"/>
        </w:rPr>
      </w:pPr>
    </w:p>
    <w:p w:rsidR="008114AC" w:rsidRPr="008114AC" w:rsidRDefault="008114AC" w:rsidP="008114AC">
      <w:pPr>
        <w:spacing w:line="276" w:lineRule="auto"/>
        <w:rPr>
          <w:rFonts w:asciiTheme="minorHAnsi" w:hAnsiTheme="minorHAnsi"/>
          <w:b/>
          <w:i/>
          <w:sz w:val="28"/>
          <w:szCs w:val="28"/>
          <w:lang w:val="pl-PL"/>
        </w:rPr>
      </w:pPr>
      <w:r w:rsidRPr="008114AC">
        <w:rPr>
          <w:rFonts w:asciiTheme="minorHAnsi" w:hAnsiTheme="minorHAnsi"/>
          <w:b/>
          <w:i/>
          <w:sz w:val="28"/>
          <w:szCs w:val="28"/>
          <w:lang w:val="pl-PL"/>
        </w:rPr>
        <w:t xml:space="preserve">Ćwiczenie </w:t>
      </w:r>
      <w:r w:rsidR="000412F7">
        <w:rPr>
          <w:rFonts w:asciiTheme="minorHAnsi" w:hAnsiTheme="minorHAnsi"/>
          <w:b/>
          <w:i/>
          <w:sz w:val="28"/>
          <w:szCs w:val="28"/>
          <w:lang w:val="pl-PL"/>
        </w:rPr>
        <w:t>10</w:t>
      </w:r>
    </w:p>
    <w:p w:rsidR="002A6647" w:rsidRPr="00B83AF1" w:rsidRDefault="00783785" w:rsidP="0016287A">
      <w:pPr>
        <w:spacing w:line="276" w:lineRule="auto"/>
        <w:rPr>
          <w:rFonts w:asciiTheme="minorHAnsi" w:hAnsiTheme="minorHAnsi"/>
          <w:b/>
          <w:sz w:val="28"/>
          <w:szCs w:val="28"/>
          <w:lang w:val="pl-PL"/>
        </w:rPr>
      </w:pPr>
      <w:r>
        <w:rPr>
          <w:rFonts w:asciiTheme="minorHAnsi" w:hAnsiTheme="minorHAnsi"/>
          <w:b/>
          <w:i/>
          <w:sz w:val="28"/>
          <w:szCs w:val="28"/>
          <w:lang w:val="pl-PL"/>
        </w:rPr>
        <w:t>Test Lucasa</w:t>
      </w:r>
    </w:p>
    <w:p w:rsidR="002A6647" w:rsidRPr="00907458" w:rsidRDefault="002A6647" w:rsidP="0016287A">
      <w:pPr>
        <w:spacing w:line="276" w:lineRule="auto"/>
        <w:rPr>
          <w:rFonts w:asciiTheme="minorHAnsi" w:hAnsiTheme="minorHAnsi"/>
          <w:lang w:val="pl-PL"/>
        </w:rPr>
      </w:pPr>
    </w:p>
    <w:p w:rsidR="00D5459C" w:rsidRDefault="0015406F" w:rsidP="0016287A">
      <w:pPr>
        <w:spacing w:line="276" w:lineRule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>Test Lucasa, opublikowany w 1930 roku przez Howarda Lucasa był, w czasach opracowania, wartościową metodą rozróżniania alkoholi I, II i III rzędowych. Chociaż obecnie, wskutek rozwoju metod spektroskopowych i chromatograficznych, nie jest już stosowany w praktyce laboratoryjnej</w:t>
      </w:r>
      <w:r w:rsidR="00FA0438">
        <w:rPr>
          <w:rFonts w:asciiTheme="minorHAnsi" w:hAnsiTheme="minorHAnsi"/>
          <w:lang w:val="pl-PL"/>
        </w:rPr>
        <w:t>,</w:t>
      </w:r>
      <w:r>
        <w:rPr>
          <w:rFonts w:asciiTheme="minorHAnsi" w:hAnsiTheme="minorHAnsi"/>
          <w:lang w:val="pl-PL"/>
        </w:rPr>
        <w:t xml:space="preserve"> stanowi jednak dobry przykład organicznej analizy jakościowej. </w:t>
      </w:r>
    </w:p>
    <w:p w:rsidR="00FA0438" w:rsidRDefault="00A835B4" w:rsidP="0016287A">
      <w:pPr>
        <w:spacing w:line="276" w:lineRule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 xml:space="preserve">Test wykorzystuje różnice reaktywności alkoholi I, II i III rzędowych z odczynnikiem będącym </w:t>
      </w:r>
      <w:proofErr w:type="spellStart"/>
      <w:r>
        <w:rPr>
          <w:rFonts w:asciiTheme="minorHAnsi" w:hAnsiTheme="minorHAnsi"/>
          <w:lang w:val="pl-PL"/>
        </w:rPr>
        <w:t>równomolową</w:t>
      </w:r>
      <w:proofErr w:type="spellEnd"/>
      <w:r>
        <w:rPr>
          <w:rFonts w:asciiTheme="minorHAnsi" w:hAnsiTheme="minorHAnsi"/>
          <w:lang w:val="pl-PL"/>
        </w:rPr>
        <w:t xml:space="preserve"> mieszaniną chlorku cynku i stężonego kwasu solnego. </w:t>
      </w:r>
    </w:p>
    <w:p w:rsidR="00774732" w:rsidRDefault="00A835B4" w:rsidP="0016287A">
      <w:pPr>
        <w:spacing w:line="276" w:lineRule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>Alkohole III rzędowe reagują energicznie z odczynnikiem Lucasa, co objawia się natychmiastowym zmętnieniem roztworu</w:t>
      </w:r>
      <w:r w:rsidR="00774732">
        <w:rPr>
          <w:rFonts w:asciiTheme="minorHAnsi" w:hAnsiTheme="minorHAnsi"/>
          <w:lang w:val="pl-PL"/>
        </w:rPr>
        <w:t xml:space="preserve"> (Rysunek 1)</w:t>
      </w:r>
      <w:r>
        <w:rPr>
          <w:rFonts w:asciiTheme="minorHAnsi" w:hAnsiTheme="minorHAnsi"/>
          <w:lang w:val="pl-PL"/>
        </w:rPr>
        <w:t xml:space="preserve">. </w:t>
      </w:r>
    </w:p>
    <w:p w:rsidR="00FA0438" w:rsidRDefault="00FA0438" w:rsidP="0016287A">
      <w:pPr>
        <w:spacing w:line="276" w:lineRule="auto"/>
        <w:rPr>
          <w:rFonts w:asciiTheme="minorHAnsi" w:hAnsiTheme="minorHAnsi"/>
          <w:lang w:val="pl-PL"/>
        </w:rPr>
      </w:pPr>
    </w:p>
    <w:p w:rsidR="00774732" w:rsidRDefault="00FA0438" w:rsidP="0016287A">
      <w:pPr>
        <w:spacing w:line="276" w:lineRule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b/>
          <w:i/>
          <w:noProof/>
          <w:sz w:val="28"/>
          <w:szCs w:val="28"/>
          <w:lang w:val="pl-PL" w:eastAsia="pl-PL"/>
        </w:rPr>
        <w:drawing>
          <wp:inline distT="0" distB="0" distL="0" distR="0">
            <wp:extent cx="3219450" cy="2243455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Ćwiczenie 9 test Lucasa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732" w:rsidRDefault="00FA0438" w:rsidP="0016287A">
      <w:pPr>
        <w:spacing w:line="276" w:lineRule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>Rysunek 1. Test Lucasa po czasie t &lt; 1 minuta. Widoczne zmętnienie w probówce z alkoholem III rzędowym (z prawej). Brak zmętnienia w probówkach z alkoholem I rzędowym (z lewej) oraz II rzędowym (środek).</w:t>
      </w:r>
    </w:p>
    <w:p w:rsidR="00FA0438" w:rsidRDefault="00FA0438" w:rsidP="0016287A">
      <w:pPr>
        <w:spacing w:line="276" w:lineRule="auto"/>
        <w:rPr>
          <w:rFonts w:asciiTheme="minorHAnsi" w:hAnsiTheme="minorHAnsi"/>
          <w:lang w:val="pl-PL"/>
        </w:rPr>
      </w:pPr>
    </w:p>
    <w:p w:rsidR="00583F58" w:rsidRDefault="00A835B4" w:rsidP="0016287A">
      <w:pPr>
        <w:spacing w:line="276" w:lineRule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>Alkohole II rzędowe reagują wolniej i zmętnienie mieszaniny odczynnika Lucasa pojawia się po kilku</w:t>
      </w:r>
      <w:r w:rsidR="00FA0438">
        <w:rPr>
          <w:rFonts w:asciiTheme="minorHAnsi" w:hAnsiTheme="minorHAnsi"/>
          <w:lang w:val="pl-PL"/>
        </w:rPr>
        <w:t xml:space="preserve"> – kilkunastu</w:t>
      </w:r>
      <w:r>
        <w:rPr>
          <w:rFonts w:asciiTheme="minorHAnsi" w:hAnsiTheme="minorHAnsi"/>
          <w:lang w:val="pl-PL"/>
        </w:rPr>
        <w:t xml:space="preserve"> minutach od dodania alkoholu, czasami potrzebne jest lekkie podgrzanie (np. dłonią). </w:t>
      </w:r>
      <w:r w:rsidR="00583F58">
        <w:rPr>
          <w:rFonts w:asciiTheme="minorHAnsi" w:hAnsiTheme="minorHAnsi"/>
          <w:lang w:val="pl-PL"/>
        </w:rPr>
        <w:t xml:space="preserve">Alkohol izopropylowy jako jedyny z prostych alkoholi II rzędowych daje często negatywny wynik testu, zwłaszcza przy braku wprawy eksperymentatora. </w:t>
      </w:r>
    </w:p>
    <w:p w:rsidR="00583F58" w:rsidRDefault="00583F58" w:rsidP="0016287A">
      <w:pPr>
        <w:spacing w:line="276" w:lineRule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>Z kolei w</w:t>
      </w:r>
      <w:r w:rsidR="00A835B4">
        <w:rPr>
          <w:rFonts w:asciiTheme="minorHAnsi" w:hAnsiTheme="minorHAnsi"/>
          <w:lang w:val="pl-PL"/>
        </w:rPr>
        <w:t xml:space="preserve"> przypadku pozytywnego wyniku testu w krótkim czasie i wątpliwości</w:t>
      </w:r>
      <w:r w:rsidR="00774732">
        <w:rPr>
          <w:rFonts w:asciiTheme="minorHAnsi" w:hAnsiTheme="minorHAnsi"/>
          <w:lang w:val="pl-PL"/>
        </w:rPr>
        <w:t>,</w:t>
      </w:r>
      <w:r w:rsidR="00A835B4">
        <w:rPr>
          <w:rFonts w:asciiTheme="minorHAnsi" w:hAnsiTheme="minorHAnsi"/>
          <w:lang w:val="pl-PL"/>
        </w:rPr>
        <w:t xml:space="preserve"> czy </w:t>
      </w:r>
      <w:r w:rsidR="00774732">
        <w:rPr>
          <w:rFonts w:asciiTheme="minorHAnsi" w:hAnsiTheme="minorHAnsi"/>
          <w:lang w:val="pl-PL"/>
        </w:rPr>
        <w:t>mamy do czynienia alkoholem II</w:t>
      </w:r>
      <w:r>
        <w:rPr>
          <w:rFonts w:asciiTheme="minorHAnsi" w:hAnsiTheme="minorHAnsi"/>
          <w:lang w:val="pl-PL"/>
        </w:rPr>
        <w:t>,</w:t>
      </w:r>
      <w:r w:rsidR="00774732">
        <w:rPr>
          <w:rFonts w:asciiTheme="minorHAnsi" w:hAnsiTheme="minorHAnsi"/>
          <w:lang w:val="pl-PL"/>
        </w:rPr>
        <w:t xml:space="preserve"> czy III rzędowym </w:t>
      </w:r>
      <w:r w:rsidR="008552F0">
        <w:rPr>
          <w:rFonts w:asciiTheme="minorHAnsi" w:hAnsiTheme="minorHAnsi"/>
          <w:lang w:val="pl-PL"/>
        </w:rPr>
        <w:t xml:space="preserve">należy wykonać analogiczny test, stosując </w:t>
      </w:r>
      <w:r w:rsidR="00774732">
        <w:rPr>
          <w:rFonts w:asciiTheme="minorHAnsi" w:hAnsiTheme="minorHAnsi"/>
          <w:lang w:val="pl-PL"/>
        </w:rPr>
        <w:t>stężony kwas solny</w:t>
      </w:r>
      <w:r w:rsidR="008552F0">
        <w:rPr>
          <w:rFonts w:asciiTheme="minorHAnsi" w:hAnsiTheme="minorHAnsi"/>
          <w:lang w:val="pl-PL"/>
        </w:rPr>
        <w:t xml:space="preserve"> zamiast odczynnika Lucasa</w:t>
      </w:r>
      <w:r w:rsidR="00E83AFD">
        <w:rPr>
          <w:rFonts w:asciiTheme="minorHAnsi" w:hAnsiTheme="minorHAnsi"/>
          <w:lang w:val="pl-PL"/>
        </w:rPr>
        <w:t>.</w:t>
      </w:r>
      <w:r w:rsidR="00774732">
        <w:rPr>
          <w:rFonts w:asciiTheme="minorHAnsi" w:hAnsiTheme="minorHAnsi"/>
          <w:lang w:val="pl-PL"/>
        </w:rPr>
        <w:t xml:space="preserve"> </w:t>
      </w:r>
      <w:r w:rsidR="008552F0">
        <w:rPr>
          <w:rFonts w:asciiTheme="minorHAnsi" w:hAnsiTheme="minorHAnsi"/>
          <w:lang w:val="pl-PL"/>
        </w:rPr>
        <w:t>P</w:t>
      </w:r>
      <w:r w:rsidR="00774732">
        <w:rPr>
          <w:rFonts w:asciiTheme="minorHAnsi" w:hAnsiTheme="minorHAnsi"/>
          <w:lang w:val="pl-PL"/>
        </w:rPr>
        <w:t>ozytywny wynik</w:t>
      </w:r>
      <w:r w:rsidR="008552F0">
        <w:rPr>
          <w:rFonts w:asciiTheme="minorHAnsi" w:hAnsiTheme="minorHAnsi"/>
          <w:lang w:val="pl-PL"/>
        </w:rPr>
        <w:t xml:space="preserve"> testu ze stężonym </w:t>
      </w:r>
      <w:proofErr w:type="spellStart"/>
      <w:r w:rsidR="008552F0">
        <w:rPr>
          <w:rFonts w:asciiTheme="minorHAnsi" w:hAnsiTheme="minorHAnsi"/>
          <w:lang w:val="pl-PL"/>
        </w:rPr>
        <w:t>HCl</w:t>
      </w:r>
      <w:r w:rsidR="008552F0" w:rsidRPr="008552F0">
        <w:rPr>
          <w:rFonts w:asciiTheme="minorHAnsi" w:hAnsiTheme="minorHAnsi"/>
          <w:vertAlign w:val="subscript"/>
          <w:lang w:val="pl-PL"/>
        </w:rPr>
        <w:t>aq</w:t>
      </w:r>
      <w:proofErr w:type="spellEnd"/>
      <w:r w:rsidR="00774732">
        <w:rPr>
          <w:rFonts w:asciiTheme="minorHAnsi" w:hAnsiTheme="minorHAnsi"/>
          <w:lang w:val="pl-PL"/>
        </w:rPr>
        <w:t>, czyli zmętnienie roztworu</w:t>
      </w:r>
      <w:r>
        <w:rPr>
          <w:rFonts w:asciiTheme="minorHAnsi" w:hAnsiTheme="minorHAnsi"/>
          <w:lang w:val="pl-PL"/>
        </w:rPr>
        <w:t>,</w:t>
      </w:r>
      <w:r w:rsidR="00774732">
        <w:rPr>
          <w:rFonts w:asciiTheme="minorHAnsi" w:hAnsiTheme="minorHAnsi"/>
          <w:lang w:val="pl-PL"/>
        </w:rPr>
        <w:t xml:space="preserve"> obserwuje się wyłącznie dla alkoholi I</w:t>
      </w:r>
      <w:r>
        <w:rPr>
          <w:rFonts w:asciiTheme="minorHAnsi" w:hAnsiTheme="minorHAnsi"/>
          <w:lang w:val="pl-PL"/>
        </w:rPr>
        <w:t>I</w:t>
      </w:r>
      <w:r w:rsidR="00774732">
        <w:rPr>
          <w:rFonts w:asciiTheme="minorHAnsi" w:hAnsiTheme="minorHAnsi"/>
          <w:lang w:val="pl-PL"/>
        </w:rPr>
        <w:t>I rzędowych.</w:t>
      </w:r>
      <w:r w:rsidR="000F37C7">
        <w:rPr>
          <w:rFonts w:asciiTheme="minorHAnsi" w:hAnsiTheme="minorHAnsi"/>
          <w:lang w:val="pl-PL"/>
        </w:rPr>
        <w:t xml:space="preserve"> </w:t>
      </w:r>
    </w:p>
    <w:p w:rsidR="00A835B4" w:rsidRDefault="00A835B4" w:rsidP="0016287A">
      <w:pPr>
        <w:spacing w:line="276" w:lineRule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 xml:space="preserve">Natomiast alkohole I rzędowe nie reagują z odczynnikiem Lucasa nawet po podgrzaniu, dlatego w ich przypadku nie pojawia się żadne zmętnienie mieszaniny </w:t>
      </w:r>
      <w:r w:rsidR="000F37C7">
        <w:rPr>
          <w:rFonts w:asciiTheme="minorHAnsi" w:hAnsiTheme="minorHAnsi"/>
          <w:lang w:val="pl-PL"/>
        </w:rPr>
        <w:t>(Rysunek 2)</w:t>
      </w:r>
      <w:r>
        <w:rPr>
          <w:rFonts w:asciiTheme="minorHAnsi" w:hAnsiTheme="minorHAnsi"/>
          <w:lang w:val="pl-PL"/>
        </w:rPr>
        <w:t xml:space="preserve">. </w:t>
      </w:r>
    </w:p>
    <w:p w:rsidR="000F37C7" w:rsidRDefault="000F37C7" w:rsidP="000F37C7">
      <w:pPr>
        <w:spacing w:line="276" w:lineRule="auto"/>
        <w:rPr>
          <w:rFonts w:asciiTheme="minorHAnsi" w:hAnsiTheme="minorHAnsi"/>
          <w:lang w:val="pl-PL"/>
        </w:rPr>
      </w:pPr>
    </w:p>
    <w:p w:rsidR="000F37C7" w:rsidRDefault="000F37C7" w:rsidP="000F37C7">
      <w:pPr>
        <w:spacing w:line="276" w:lineRule="auto"/>
        <w:rPr>
          <w:rFonts w:asciiTheme="minorHAnsi" w:hAnsiTheme="minorHAnsi"/>
          <w:lang w:val="pl-PL"/>
        </w:rPr>
      </w:pPr>
    </w:p>
    <w:p w:rsidR="000F37C7" w:rsidRDefault="000F37C7" w:rsidP="000F37C7">
      <w:pPr>
        <w:spacing w:line="276" w:lineRule="auto"/>
        <w:rPr>
          <w:rFonts w:asciiTheme="minorHAnsi" w:hAnsiTheme="minorHAnsi"/>
          <w:lang w:val="pl-PL"/>
        </w:rPr>
      </w:pPr>
    </w:p>
    <w:p w:rsidR="000F37C7" w:rsidRDefault="000F37C7" w:rsidP="000F37C7">
      <w:pPr>
        <w:spacing w:line="276" w:lineRule="auto"/>
        <w:rPr>
          <w:rFonts w:asciiTheme="minorHAnsi" w:hAnsiTheme="minorHAnsi"/>
          <w:lang w:val="pl-PL"/>
        </w:rPr>
      </w:pPr>
    </w:p>
    <w:p w:rsidR="000F37C7" w:rsidRDefault="000F37C7" w:rsidP="000F37C7">
      <w:pPr>
        <w:spacing w:line="276" w:lineRule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noProof/>
          <w:lang w:val="pl-PL" w:eastAsia="pl-PL"/>
        </w:rPr>
        <w:drawing>
          <wp:inline distT="0" distB="0" distL="0" distR="0">
            <wp:extent cx="3247022" cy="26289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Ćwiczenie 9 test Lucasa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418" cy="263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7C7" w:rsidRDefault="000F37C7" w:rsidP="000F37C7">
      <w:pPr>
        <w:spacing w:line="276" w:lineRule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>Rysunek 2. Test Lucasa po czasie t = 19 minut. Brak zmętnienia w probówc</w:t>
      </w:r>
      <w:r w:rsidR="00583F58">
        <w:rPr>
          <w:rFonts w:asciiTheme="minorHAnsi" w:hAnsiTheme="minorHAnsi"/>
          <w:lang w:val="pl-PL"/>
        </w:rPr>
        <w:t>e</w:t>
      </w:r>
      <w:r w:rsidR="005876FA">
        <w:rPr>
          <w:rFonts w:asciiTheme="minorHAnsi" w:hAnsiTheme="minorHAnsi"/>
          <w:lang w:val="pl-PL"/>
        </w:rPr>
        <w:t xml:space="preserve"> z alkoholem I </w:t>
      </w:r>
      <w:r>
        <w:rPr>
          <w:rFonts w:asciiTheme="minorHAnsi" w:hAnsiTheme="minorHAnsi"/>
          <w:lang w:val="pl-PL"/>
        </w:rPr>
        <w:t>rzędowym (z lewej)</w:t>
      </w:r>
      <w:r w:rsidR="00583F58">
        <w:rPr>
          <w:rFonts w:asciiTheme="minorHAnsi" w:hAnsiTheme="minorHAnsi"/>
          <w:lang w:val="pl-PL"/>
        </w:rPr>
        <w:t xml:space="preserve">. Widoczne zmętnienie w probówce z alkoholem II rzędowym (środek) oraz III rzędowym (z prawej). Dodatkowo, w probówce z alkoholem III rzędowym wydzieliła się </w:t>
      </w:r>
      <w:r w:rsidR="00621A6A">
        <w:rPr>
          <w:rFonts w:asciiTheme="minorHAnsi" w:hAnsiTheme="minorHAnsi"/>
          <w:lang w:val="pl-PL"/>
        </w:rPr>
        <w:t xml:space="preserve">już częściowo </w:t>
      </w:r>
      <w:r w:rsidR="00583F58">
        <w:rPr>
          <w:rFonts w:asciiTheme="minorHAnsi" w:hAnsiTheme="minorHAnsi"/>
          <w:lang w:val="pl-PL"/>
        </w:rPr>
        <w:t>faza organiczna (</w:t>
      </w:r>
      <w:r w:rsidR="00621A6A">
        <w:rPr>
          <w:rFonts w:asciiTheme="minorHAnsi" w:hAnsiTheme="minorHAnsi"/>
          <w:lang w:val="pl-PL"/>
        </w:rPr>
        <w:t xml:space="preserve">górna), którą stanowi </w:t>
      </w:r>
      <w:r w:rsidR="00583F58">
        <w:rPr>
          <w:rFonts w:asciiTheme="minorHAnsi" w:hAnsiTheme="minorHAnsi"/>
          <w:lang w:val="pl-PL"/>
        </w:rPr>
        <w:t>niemieszający się z wodą halogenek alkilu).</w:t>
      </w:r>
    </w:p>
    <w:p w:rsidR="00E64937" w:rsidRPr="00002EA8" w:rsidRDefault="00E64937" w:rsidP="0016287A">
      <w:pPr>
        <w:spacing w:line="276" w:lineRule="auto"/>
        <w:rPr>
          <w:rFonts w:asciiTheme="minorHAnsi" w:hAnsiTheme="minorHAnsi"/>
          <w:lang w:val="pl-PL"/>
        </w:rPr>
      </w:pPr>
    </w:p>
    <w:p w:rsidR="00651414" w:rsidRPr="00651414" w:rsidRDefault="00ED6C44" w:rsidP="00B24049">
      <w:pPr>
        <w:spacing w:line="276" w:lineRule="auto"/>
        <w:rPr>
          <w:rFonts w:asciiTheme="minorHAnsi" w:hAnsiTheme="minorHAnsi"/>
          <w:u w:val="single"/>
          <w:lang w:val="pl-PL"/>
        </w:rPr>
      </w:pPr>
      <w:r w:rsidRPr="00B83AF1">
        <w:rPr>
          <w:rFonts w:asciiTheme="minorHAnsi" w:hAnsiTheme="minorHAnsi"/>
          <w:u w:val="single"/>
          <w:lang w:val="pl-PL"/>
        </w:rPr>
        <w:t xml:space="preserve">Sposób wykonania </w:t>
      </w:r>
      <w:r w:rsidR="00B83AF1">
        <w:rPr>
          <w:rFonts w:asciiTheme="minorHAnsi" w:hAnsiTheme="minorHAnsi"/>
          <w:u w:val="single"/>
          <w:lang w:val="pl-PL"/>
        </w:rPr>
        <w:t>ćwiczenia</w:t>
      </w:r>
      <w:r w:rsidRPr="00B83AF1">
        <w:rPr>
          <w:rFonts w:asciiTheme="minorHAnsi" w:hAnsiTheme="minorHAnsi"/>
          <w:u w:val="single"/>
          <w:lang w:val="pl-PL"/>
        </w:rPr>
        <w:t>.</w:t>
      </w:r>
    </w:p>
    <w:p w:rsidR="00843BCB" w:rsidRPr="00843BCB" w:rsidRDefault="00843BCB" w:rsidP="00843BCB">
      <w:pPr>
        <w:spacing w:line="276" w:lineRule="auto"/>
        <w:rPr>
          <w:rFonts w:asciiTheme="minorHAnsi" w:hAnsiTheme="minorHAnsi"/>
          <w:lang w:val="pl-PL"/>
        </w:rPr>
      </w:pPr>
      <w:r w:rsidRPr="00843BCB">
        <w:rPr>
          <w:rFonts w:asciiTheme="minorHAnsi" w:hAnsiTheme="minorHAnsi"/>
          <w:lang w:val="pl-PL"/>
        </w:rPr>
        <w:t>UWAGA</w:t>
      </w:r>
    </w:p>
    <w:p w:rsidR="00843BCB" w:rsidRPr="00843BCB" w:rsidRDefault="00843BCB" w:rsidP="00843BCB">
      <w:pPr>
        <w:spacing w:line="276" w:lineRule="auto"/>
        <w:rPr>
          <w:rFonts w:asciiTheme="minorHAnsi" w:hAnsiTheme="minorHAnsi"/>
          <w:lang w:val="pl-PL"/>
        </w:rPr>
      </w:pPr>
      <w:r w:rsidRPr="00843BCB">
        <w:rPr>
          <w:rFonts w:asciiTheme="minorHAnsi" w:hAnsiTheme="minorHAnsi"/>
          <w:lang w:val="pl-PL"/>
        </w:rPr>
        <w:sym w:font="Wingdings" w:char="F0E0"/>
      </w:r>
      <w:r w:rsidR="009C6ACA" w:rsidRPr="009C6ACA">
        <w:t xml:space="preserve"> </w:t>
      </w:r>
      <w:r w:rsidR="0015406F">
        <w:rPr>
          <w:rFonts w:asciiTheme="minorHAnsi" w:hAnsiTheme="minorHAnsi"/>
          <w:lang w:val="pl-PL"/>
        </w:rPr>
        <w:t>Odczynnik Lucasa jest żrący, w pracy z nim należy stosować rękawiczki ochronne. W przypadku kontaktu ze skórą należy natychmiast zmyć miejsce kontaktu dużą ilością wody. Alkohole używane do testów są szkodliwe. Ć</w:t>
      </w:r>
      <w:r w:rsidR="001F7671">
        <w:rPr>
          <w:rFonts w:asciiTheme="minorHAnsi" w:hAnsiTheme="minorHAnsi"/>
          <w:lang w:val="pl-PL"/>
        </w:rPr>
        <w:t xml:space="preserve">wiczenie należy </w:t>
      </w:r>
      <w:r w:rsidR="009C6ACA" w:rsidRPr="009C6ACA">
        <w:rPr>
          <w:rFonts w:asciiTheme="minorHAnsi" w:hAnsiTheme="minorHAnsi"/>
          <w:lang w:val="pl-PL"/>
        </w:rPr>
        <w:t>wykonywać pod działającym wyciągiem</w:t>
      </w:r>
      <w:r w:rsidRPr="00843BCB">
        <w:rPr>
          <w:rFonts w:asciiTheme="minorHAnsi" w:hAnsiTheme="minorHAnsi"/>
          <w:lang w:val="pl-PL"/>
        </w:rPr>
        <w:t>.</w:t>
      </w:r>
    </w:p>
    <w:p w:rsidR="00071E20" w:rsidRPr="00843BCB" w:rsidRDefault="00071E20" w:rsidP="00843BCB">
      <w:pPr>
        <w:spacing w:line="276" w:lineRule="auto"/>
        <w:rPr>
          <w:rFonts w:asciiTheme="minorHAnsi" w:hAnsiTheme="minorHAnsi"/>
          <w:lang w:val="pl-PL"/>
        </w:rPr>
      </w:pPr>
    </w:p>
    <w:p w:rsidR="00583F58" w:rsidRDefault="00583F58" w:rsidP="001B7BB2">
      <w:pPr>
        <w:pStyle w:val="Akapitzlist"/>
        <w:numPr>
          <w:ilvl w:val="0"/>
          <w:numId w:val="6"/>
        </w:numPr>
        <w:spacing w:line="276" w:lineRule="auto"/>
        <w:ind w:left="426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>W probówce umieszczamy około 1</w:t>
      </w:r>
      <w:r w:rsidR="00926278">
        <w:rPr>
          <w:rFonts w:asciiTheme="minorHAnsi" w:hAnsiTheme="minorHAnsi"/>
          <w:lang w:val="pl-PL"/>
        </w:rPr>
        <w:t xml:space="preserve"> – 2 </w:t>
      </w:r>
      <w:r>
        <w:rPr>
          <w:rFonts w:asciiTheme="minorHAnsi" w:hAnsiTheme="minorHAnsi"/>
          <w:lang w:val="pl-PL"/>
        </w:rPr>
        <w:t xml:space="preserve">ml </w:t>
      </w:r>
      <w:r w:rsidR="00DC7DA5">
        <w:rPr>
          <w:rFonts w:asciiTheme="minorHAnsi" w:hAnsiTheme="minorHAnsi"/>
          <w:lang w:val="pl-PL"/>
        </w:rPr>
        <w:t>(</w:t>
      </w:r>
      <w:r w:rsidR="00926278">
        <w:rPr>
          <w:rFonts w:asciiTheme="minorHAnsi" w:hAnsiTheme="minorHAnsi"/>
          <w:lang w:val="pl-PL"/>
        </w:rPr>
        <w:t>1 pipetkę</w:t>
      </w:r>
      <w:r w:rsidR="00DC7DA5">
        <w:rPr>
          <w:rFonts w:asciiTheme="minorHAnsi" w:hAnsiTheme="minorHAnsi"/>
          <w:lang w:val="pl-PL"/>
        </w:rPr>
        <w:t xml:space="preserve">) </w:t>
      </w:r>
      <w:r>
        <w:rPr>
          <w:rFonts w:asciiTheme="minorHAnsi" w:hAnsiTheme="minorHAnsi"/>
          <w:lang w:val="pl-PL"/>
        </w:rPr>
        <w:t>odczynnika Lucasa (uwaga: żrący).</w:t>
      </w:r>
    </w:p>
    <w:p w:rsidR="00DC7DA5" w:rsidRDefault="00DC7DA5" w:rsidP="001B7BB2">
      <w:pPr>
        <w:pStyle w:val="Akapitzlist"/>
        <w:numPr>
          <w:ilvl w:val="0"/>
          <w:numId w:val="6"/>
        </w:numPr>
        <w:spacing w:line="276" w:lineRule="auto"/>
        <w:ind w:left="426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 xml:space="preserve">Pipetką Pasteura dodajemy </w:t>
      </w:r>
      <w:r w:rsidR="005876FA">
        <w:rPr>
          <w:rFonts w:asciiTheme="minorHAnsi" w:hAnsiTheme="minorHAnsi"/>
          <w:lang w:val="pl-PL"/>
        </w:rPr>
        <w:t>do probówki 2</w:t>
      </w:r>
      <w:r>
        <w:rPr>
          <w:rFonts w:asciiTheme="minorHAnsi" w:hAnsiTheme="minorHAnsi"/>
          <w:lang w:val="pl-PL"/>
        </w:rPr>
        <w:t xml:space="preserve"> – </w:t>
      </w:r>
      <w:r w:rsidR="005876FA">
        <w:rPr>
          <w:rFonts w:asciiTheme="minorHAnsi" w:hAnsiTheme="minorHAnsi"/>
          <w:lang w:val="pl-PL"/>
        </w:rPr>
        <w:t>3</w:t>
      </w:r>
      <w:r>
        <w:rPr>
          <w:rFonts w:asciiTheme="minorHAnsi" w:hAnsiTheme="minorHAnsi"/>
          <w:lang w:val="pl-PL"/>
        </w:rPr>
        <w:t xml:space="preserve"> krople badanego alkoholu. </w:t>
      </w:r>
      <w:r w:rsidR="005876FA">
        <w:rPr>
          <w:rFonts w:asciiTheme="minorHAnsi" w:hAnsiTheme="minorHAnsi"/>
          <w:lang w:val="pl-PL"/>
        </w:rPr>
        <w:t xml:space="preserve">Nie należy dodawać większej ilości alkoholu, gdyż powoduje to w wielu przypadkach znaczne wydłużenie czasu oczekiwania na zmętnienie. Zwłaszcza w przypadku alkoholi II rzędowych może to być błędnie odczytane jako negatywny wynik testu. </w:t>
      </w:r>
    </w:p>
    <w:p w:rsidR="00DC7DA5" w:rsidRDefault="00DC7DA5" w:rsidP="001B7BB2">
      <w:pPr>
        <w:pStyle w:val="Akapitzlist"/>
        <w:numPr>
          <w:ilvl w:val="0"/>
          <w:numId w:val="6"/>
        </w:numPr>
        <w:spacing w:line="276" w:lineRule="auto"/>
        <w:ind w:left="426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>Wstrząsamy probówkę przez 3 – 5 sekund</w:t>
      </w:r>
      <w:r w:rsidR="00960569">
        <w:rPr>
          <w:rFonts w:asciiTheme="minorHAnsi" w:hAnsiTheme="minorHAnsi"/>
          <w:lang w:val="pl-PL"/>
        </w:rPr>
        <w:t>,</w:t>
      </w:r>
      <w:r>
        <w:rPr>
          <w:rFonts w:asciiTheme="minorHAnsi" w:hAnsiTheme="minorHAnsi"/>
          <w:lang w:val="pl-PL"/>
        </w:rPr>
        <w:t xml:space="preserve"> odstawiamy do statywu</w:t>
      </w:r>
      <w:r w:rsidR="00960569">
        <w:rPr>
          <w:rFonts w:asciiTheme="minorHAnsi" w:hAnsiTheme="minorHAnsi"/>
          <w:lang w:val="pl-PL"/>
        </w:rPr>
        <w:t>, notujemy dokładny czas (lub włączamy pomiar)</w:t>
      </w:r>
      <w:r>
        <w:rPr>
          <w:rFonts w:asciiTheme="minorHAnsi" w:hAnsiTheme="minorHAnsi"/>
          <w:lang w:val="pl-PL"/>
        </w:rPr>
        <w:t>.</w:t>
      </w:r>
    </w:p>
    <w:p w:rsidR="00960569" w:rsidRDefault="00DC7DA5" w:rsidP="00960569">
      <w:pPr>
        <w:pStyle w:val="Akapitzlist"/>
        <w:numPr>
          <w:ilvl w:val="0"/>
          <w:numId w:val="6"/>
        </w:numPr>
        <w:spacing w:line="276" w:lineRule="auto"/>
        <w:ind w:left="426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>Obserwujemy probówki.</w:t>
      </w:r>
      <w:r w:rsidR="004364EB">
        <w:rPr>
          <w:rFonts w:asciiTheme="minorHAnsi" w:hAnsiTheme="minorHAnsi"/>
          <w:lang w:val="pl-PL"/>
        </w:rPr>
        <w:t xml:space="preserve"> </w:t>
      </w:r>
      <w:r w:rsidR="00960569">
        <w:rPr>
          <w:rFonts w:asciiTheme="minorHAnsi" w:hAnsiTheme="minorHAnsi"/>
          <w:lang w:val="pl-PL"/>
        </w:rPr>
        <w:br/>
      </w:r>
      <w:r w:rsidR="00960569" w:rsidRPr="00960569">
        <w:rPr>
          <w:rFonts w:asciiTheme="minorHAnsi" w:hAnsiTheme="minorHAnsi"/>
          <w:lang w:val="pl-PL"/>
        </w:rPr>
        <w:sym w:font="Wingdings" w:char="F0E0"/>
      </w:r>
      <w:r w:rsidR="00960569">
        <w:rPr>
          <w:rFonts w:asciiTheme="minorHAnsi" w:hAnsiTheme="minorHAnsi"/>
          <w:lang w:val="pl-PL"/>
        </w:rPr>
        <w:t xml:space="preserve"> </w:t>
      </w:r>
      <w:r w:rsidR="004364EB">
        <w:rPr>
          <w:rFonts w:asciiTheme="minorHAnsi" w:hAnsiTheme="minorHAnsi"/>
          <w:lang w:val="pl-PL"/>
        </w:rPr>
        <w:t xml:space="preserve">Natychmiastowe zmętnienie roztworu </w:t>
      </w:r>
      <w:r w:rsidR="00926278">
        <w:rPr>
          <w:rFonts w:asciiTheme="minorHAnsi" w:hAnsiTheme="minorHAnsi"/>
          <w:lang w:val="pl-PL"/>
        </w:rPr>
        <w:t>(</w:t>
      </w:r>
      <w:r w:rsidR="004364EB">
        <w:rPr>
          <w:rFonts w:asciiTheme="minorHAnsi" w:hAnsiTheme="minorHAnsi"/>
          <w:lang w:val="pl-PL"/>
        </w:rPr>
        <w:t xml:space="preserve">oraz </w:t>
      </w:r>
      <w:r w:rsidR="00926278">
        <w:rPr>
          <w:rFonts w:asciiTheme="minorHAnsi" w:hAnsiTheme="minorHAnsi"/>
          <w:lang w:val="pl-PL"/>
        </w:rPr>
        <w:t xml:space="preserve">ewentualne </w:t>
      </w:r>
      <w:r w:rsidR="004364EB">
        <w:rPr>
          <w:rFonts w:asciiTheme="minorHAnsi" w:hAnsiTheme="minorHAnsi"/>
          <w:lang w:val="pl-PL"/>
        </w:rPr>
        <w:t>wydzielanie się po kilku minutach górnej warstwy</w:t>
      </w:r>
      <w:r w:rsidR="00926278">
        <w:rPr>
          <w:rFonts w:asciiTheme="minorHAnsi" w:hAnsiTheme="minorHAnsi"/>
          <w:lang w:val="pl-PL"/>
        </w:rPr>
        <w:t>)</w:t>
      </w:r>
      <w:r w:rsidR="004364EB">
        <w:rPr>
          <w:rFonts w:asciiTheme="minorHAnsi" w:hAnsiTheme="minorHAnsi"/>
          <w:lang w:val="pl-PL"/>
        </w:rPr>
        <w:t xml:space="preserve"> świadczy o obecności alkoholu</w:t>
      </w:r>
      <w:r w:rsidR="00960569">
        <w:rPr>
          <w:rFonts w:asciiTheme="minorHAnsi" w:hAnsiTheme="minorHAnsi"/>
          <w:lang w:val="pl-PL"/>
        </w:rPr>
        <w:t xml:space="preserve"> III-rzędowego.</w:t>
      </w:r>
      <w:r w:rsidR="00960569">
        <w:rPr>
          <w:rFonts w:asciiTheme="minorHAnsi" w:hAnsiTheme="minorHAnsi"/>
          <w:lang w:val="pl-PL"/>
        </w:rPr>
        <w:br/>
      </w:r>
      <w:r w:rsidR="00960569" w:rsidRPr="00960569">
        <w:rPr>
          <w:rFonts w:asciiTheme="minorHAnsi" w:hAnsiTheme="minorHAnsi"/>
          <w:lang w:val="pl-PL"/>
        </w:rPr>
        <w:sym w:font="Wingdings" w:char="F0E0"/>
      </w:r>
      <w:r w:rsidR="00960569">
        <w:rPr>
          <w:rFonts w:asciiTheme="minorHAnsi" w:hAnsiTheme="minorHAnsi"/>
          <w:lang w:val="pl-PL"/>
        </w:rPr>
        <w:t xml:space="preserve"> </w:t>
      </w:r>
      <w:r w:rsidR="00960569" w:rsidRPr="00960569">
        <w:rPr>
          <w:rFonts w:asciiTheme="minorHAnsi" w:hAnsiTheme="minorHAnsi"/>
          <w:lang w:val="pl-PL"/>
        </w:rPr>
        <w:t>Pojawienie się zmętnienia po kilku – kilkunastu minutach świadczy o obecności alkoholu II rzędowego.</w:t>
      </w:r>
      <w:r w:rsidR="00960569">
        <w:rPr>
          <w:rFonts w:asciiTheme="minorHAnsi" w:hAnsiTheme="minorHAnsi"/>
          <w:lang w:val="pl-PL"/>
        </w:rPr>
        <w:br/>
      </w:r>
      <w:r w:rsidR="00960569" w:rsidRPr="00960569">
        <w:rPr>
          <w:rFonts w:asciiTheme="minorHAnsi" w:hAnsiTheme="minorHAnsi"/>
          <w:lang w:val="pl-PL"/>
        </w:rPr>
        <w:sym w:font="Wingdings" w:char="F0E0"/>
      </w:r>
      <w:r w:rsidR="00960569">
        <w:rPr>
          <w:rFonts w:asciiTheme="minorHAnsi" w:hAnsiTheme="minorHAnsi"/>
          <w:lang w:val="pl-PL"/>
        </w:rPr>
        <w:t xml:space="preserve"> Brak zmętnienia, nawet po </w:t>
      </w:r>
      <w:r w:rsidR="005876FA">
        <w:rPr>
          <w:rFonts w:asciiTheme="minorHAnsi" w:hAnsiTheme="minorHAnsi"/>
          <w:lang w:val="pl-PL"/>
        </w:rPr>
        <w:t xml:space="preserve">lekkim </w:t>
      </w:r>
      <w:r w:rsidR="00960569">
        <w:rPr>
          <w:rFonts w:asciiTheme="minorHAnsi" w:hAnsiTheme="minorHAnsi"/>
          <w:lang w:val="pl-PL"/>
        </w:rPr>
        <w:t xml:space="preserve">podgrzaniu oznacza, </w:t>
      </w:r>
      <w:r w:rsidR="00926278">
        <w:rPr>
          <w:rFonts w:asciiTheme="minorHAnsi" w:hAnsiTheme="minorHAnsi"/>
          <w:lang w:val="pl-PL"/>
        </w:rPr>
        <w:t>że do testu użyty był alkohol I </w:t>
      </w:r>
      <w:r w:rsidR="00960569">
        <w:rPr>
          <w:rFonts w:asciiTheme="minorHAnsi" w:hAnsiTheme="minorHAnsi"/>
          <w:lang w:val="pl-PL"/>
        </w:rPr>
        <w:t>rzędowy.</w:t>
      </w:r>
    </w:p>
    <w:p w:rsidR="00621A6A" w:rsidRDefault="00621A6A" w:rsidP="00621A6A">
      <w:pPr>
        <w:spacing w:line="276" w:lineRule="auto"/>
        <w:rPr>
          <w:rFonts w:asciiTheme="minorHAnsi" w:hAnsiTheme="minorHAnsi"/>
          <w:lang w:val="pl-PL"/>
        </w:rPr>
      </w:pPr>
    </w:p>
    <w:p w:rsidR="00621A6A" w:rsidRPr="00621A6A" w:rsidRDefault="00621A6A" w:rsidP="00621A6A">
      <w:pPr>
        <w:spacing w:line="276" w:lineRule="auto"/>
        <w:rPr>
          <w:rFonts w:asciiTheme="minorHAnsi" w:hAnsiTheme="minorHAnsi"/>
          <w:lang w:val="pl-PL"/>
        </w:rPr>
      </w:pPr>
    </w:p>
    <w:p w:rsidR="00926278" w:rsidRPr="00960569" w:rsidRDefault="00926278" w:rsidP="00960569">
      <w:pPr>
        <w:pStyle w:val="Akapitzlist"/>
        <w:numPr>
          <w:ilvl w:val="0"/>
          <w:numId w:val="6"/>
        </w:numPr>
        <w:spacing w:line="276" w:lineRule="auto"/>
        <w:ind w:left="426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>Notujemy zaobserwowane wyniki.</w:t>
      </w:r>
    </w:p>
    <w:p w:rsidR="00FB6410" w:rsidRDefault="00FB6410" w:rsidP="00960569">
      <w:pPr>
        <w:spacing w:line="276" w:lineRule="auto"/>
        <w:rPr>
          <w:rFonts w:asciiTheme="minorHAnsi" w:hAnsiTheme="minorHAnsi"/>
          <w:lang w:val="pl-PL"/>
        </w:rPr>
      </w:pPr>
      <w:bookmarkStart w:id="0" w:name="_GoBack"/>
      <w:bookmarkEnd w:id="0"/>
    </w:p>
    <w:p w:rsidR="00960569" w:rsidRDefault="00960569" w:rsidP="00960569">
      <w:pPr>
        <w:spacing w:line="276" w:lineRule="auto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 xml:space="preserve">Alkohole do testowania (związki uszeregowane alfabetycznie, przed wykonaniem prób określ samodzielnie rzędowość): </w:t>
      </w:r>
    </w:p>
    <w:p w:rsidR="00960569" w:rsidRPr="00FA7120" w:rsidRDefault="00960569" w:rsidP="00FA7120">
      <w:pPr>
        <w:pStyle w:val="Akapitzlist"/>
        <w:numPr>
          <w:ilvl w:val="0"/>
          <w:numId w:val="9"/>
        </w:numPr>
        <w:spacing w:line="276" w:lineRule="auto"/>
        <w:rPr>
          <w:rFonts w:asciiTheme="minorHAnsi" w:hAnsiTheme="minorHAnsi"/>
          <w:lang w:val="pl-PL"/>
        </w:rPr>
      </w:pPr>
      <w:r w:rsidRPr="00FA7120">
        <w:rPr>
          <w:rFonts w:asciiTheme="minorHAnsi" w:hAnsiTheme="minorHAnsi"/>
          <w:lang w:val="pl-PL"/>
        </w:rPr>
        <w:t>butan-1-ol</w:t>
      </w:r>
    </w:p>
    <w:p w:rsidR="00960569" w:rsidRPr="00FA7120" w:rsidRDefault="00960569" w:rsidP="00FA7120">
      <w:pPr>
        <w:pStyle w:val="Akapitzlist"/>
        <w:numPr>
          <w:ilvl w:val="0"/>
          <w:numId w:val="9"/>
        </w:numPr>
        <w:spacing w:line="276" w:lineRule="auto"/>
        <w:rPr>
          <w:rFonts w:asciiTheme="minorHAnsi" w:hAnsiTheme="minorHAnsi"/>
          <w:lang w:val="pl-PL"/>
        </w:rPr>
      </w:pPr>
      <w:r w:rsidRPr="00FA7120">
        <w:rPr>
          <w:rFonts w:asciiTheme="minorHAnsi" w:hAnsiTheme="minorHAnsi"/>
          <w:lang w:val="pl-PL"/>
        </w:rPr>
        <w:t>butan-2-ol</w:t>
      </w:r>
    </w:p>
    <w:p w:rsidR="00960569" w:rsidRPr="00FA7120" w:rsidRDefault="00960569" w:rsidP="00FA7120">
      <w:pPr>
        <w:pStyle w:val="Akapitzlist"/>
        <w:numPr>
          <w:ilvl w:val="0"/>
          <w:numId w:val="9"/>
        </w:numPr>
        <w:spacing w:line="276" w:lineRule="auto"/>
        <w:rPr>
          <w:rFonts w:asciiTheme="minorHAnsi" w:hAnsiTheme="minorHAnsi"/>
          <w:lang w:val="pl-PL"/>
        </w:rPr>
      </w:pPr>
      <w:r w:rsidRPr="00FA7120">
        <w:rPr>
          <w:rFonts w:asciiTheme="minorHAnsi" w:hAnsiTheme="minorHAnsi"/>
          <w:lang w:val="pl-PL"/>
        </w:rPr>
        <w:t>cykloheksanol</w:t>
      </w:r>
    </w:p>
    <w:p w:rsidR="00960569" w:rsidRPr="00FA7120" w:rsidRDefault="00960569" w:rsidP="00FA7120">
      <w:pPr>
        <w:pStyle w:val="Akapitzlist"/>
        <w:numPr>
          <w:ilvl w:val="0"/>
          <w:numId w:val="9"/>
        </w:numPr>
        <w:spacing w:line="276" w:lineRule="auto"/>
        <w:rPr>
          <w:rFonts w:asciiTheme="minorHAnsi" w:hAnsiTheme="minorHAnsi"/>
          <w:lang w:val="pl-PL"/>
        </w:rPr>
      </w:pPr>
      <w:r w:rsidRPr="00FA7120">
        <w:rPr>
          <w:rFonts w:asciiTheme="minorHAnsi" w:hAnsiTheme="minorHAnsi"/>
          <w:lang w:val="pl-PL"/>
        </w:rPr>
        <w:t>etanol</w:t>
      </w:r>
    </w:p>
    <w:p w:rsidR="00960569" w:rsidRPr="00FA7120" w:rsidRDefault="00960569" w:rsidP="00FA7120">
      <w:pPr>
        <w:pStyle w:val="Akapitzlist"/>
        <w:numPr>
          <w:ilvl w:val="0"/>
          <w:numId w:val="9"/>
        </w:numPr>
        <w:spacing w:line="276" w:lineRule="auto"/>
        <w:rPr>
          <w:rFonts w:asciiTheme="minorHAnsi" w:hAnsiTheme="minorHAnsi"/>
          <w:lang w:val="pl-PL"/>
        </w:rPr>
      </w:pPr>
      <w:r w:rsidRPr="00FA7120">
        <w:rPr>
          <w:rFonts w:asciiTheme="minorHAnsi" w:hAnsiTheme="minorHAnsi"/>
          <w:lang w:val="pl-PL"/>
        </w:rPr>
        <w:t>2-metylopropan-2-ol</w:t>
      </w:r>
    </w:p>
    <w:p w:rsidR="00960569" w:rsidRPr="00FA7120" w:rsidRDefault="00960569" w:rsidP="00FA7120">
      <w:pPr>
        <w:pStyle w:val="Akapitzlist"/>
        <w:numPr>
          <w:ilvl w:val="0"/>
          <w:numId w:val="9"/>
        </w:numPr>
        <w:spacing w:line="276" w:lineRule="auto"/>
        <w:rPr>
          <w:rFonts w:asciiTheme="minorHAnsi" w:hAnsiTheme="minorHAnsi"/>
          <w:lang w:val="pl-PL"/>
        </w:rPr>
      </w:pPr>
      <w:r w:rsidRPr="00FA7120">
        <w:rPr>
          <w:rFonts w:asciiTheme="minorHAnsi" w:hAnsiTheme="minorHAnsi"/>
          <w:lang w:val="pl-PL"/>
        </w:rPr>
        <w:t>pentan-1-ol</w:t>
      </w:r>
    </w:p>
    <w:p w:rsidR="00960569" w:rsidRDefault="00960569" w:rsidP="00FA7120">
      <w:pPr>
        <w:pStyle w:val="Akapitzlist"/>
        <w:numPr>
          <w:ilvl w:val="0"/>
          <w:numId w:val="9"/>
        </w:numPr>
        <w:spacing w:line="276" w:lineRule="auto"/>
        <w:rPr>
          <w:rFonts w:asciiTheme="minorHAnsi" w:hAnsiTheme="minorHAnsi"/>
          <w:lang w:val="pl-PL"/>
        </w:rPr>
      </w:pPr>
      <w:r w:rsidRPr="00FA7120">
        <w:rPr>
          <w:rFonts w:asciiTheme="minorHAnsi" w:hAnsiTheme="minorHAnsi"/>
          <w:lang w:val="pl-PL"/>
        </w:rPr>
        <w:t>propan-2-ol</w:t>
      </w:r>
    </w:p>
    <w:p w:rsidR="00B43434" w:rsidRPr="00B43434" w:rsidRDefault="00B43434" w:rsidP="00B43434">
      <w:pPr>
        <w:spacing w:line="276" w:lineRule="auto"/>
        <w:rPr>
          <w:rFonts w:asciiTheme="minorHAnsi" w:hAnsiTheme="minorHAnsi"/>
          <w:lang w:val="pl-PL"/>
        </w:rPr>
      </w:pPr>
    </w:p>
    <w:sectPr w:rsidR="00B43434" w:rsidRPr="00B4343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2BA" w:rsidRDefault="00DA12BA" w:rsidP="00211D8A">
      <w:r>
        <w:separator/>
      </w:r>
    </w:p>
  </w:endnote>
  <w:endnote w:type="continuationSeparator" w:id="0">
    <w:p w:rsidR="00DA12BA" w:rsidRDefault="00DA12BA" w:rsidP="00211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2BA" w:rsidRDefault="00DA12BA" w:rsidP="00211D8A">
      <w:r>
        <w:separator/>
      </w:r>
    </w:p>
  </w:footnote>
  <w:footnote w:type="continuationSeparator" w:id="0">
    <w:p w:rsidR="00DA12BA" w:rsidRDefault="00DA12BA" w:rsidP="00211D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D8A" w:rsidRPr="00F0618C" w:rsidRDefault="00211D8A" w:rsidP="00211D8A">
    <w:pPr>
      <w:pStyle w:val="Nagwek"/>
      <w:jc w:val="center"/>
      <w:rPr>
        <w:rFonts w:asciiTheme="minorHAnsi" w:hAnsiTheme="minorHAnsi"/>
        <w:sz w:val="28"/>
        <w:szCs w:val="28"/>
        <w:lang w:val="pl-PL"/>
      </w:rPr>
    </w:pPr>
    <w:r w:rsidRPr="00F0618C">
      <w:rPr>
        <w:rFonts w:asciiTheme="minorHAnsi" w:hAnsiTheme="minorHAnsi"/>
        <w:noProof/>
        <w:sz w:val="28"/>
        <w:szCs w:val="28"/>
        <w:lang w:val="pl-PL" w:eastAsia="pl-PL"/>
      </w:rPr>
      <w:drawing>
        <wp:anchor distT="0" distB="0" distL="114300" distR="114300" simplePos="0" relativeHeight="251658240" behindDoc="0" locked="0" layoutInCell="1" allowOverlap="1" wp14:anchorId="29926F88" wp14:editId="71CD78BD">
          <wp:simplePos x="0" y="0"/>
          <wp:positionH relativeFrom="column">
            <wp:posOffset>4548505</wp:posOffset>
          </wp:positionH>
          <wp:positionV relativeFrom="paragraph">
            <wp:posOffset>26670</wp:posOffset>
          </wp:positionV>
          <wp:extent cx="1200150" cy="402590"/>
          <wp:effectExtent l="0" t="0" r="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-wch-pl-czar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618C">
      <w:rPr>
        <w:rFonts w:asciiTheme="minorHAnsi" w:hAnsiTheme="minorHAnsi"/>
        <w:sz w:val="28"/>
        <w:szCs w:val="28"/>
        <w:lang w:val="pl-PL"/>
      </w:rPr>
      <w:t>Laboratorium Preparatyki Organicznej</w:t>
    </w:r>
  </w:p>
  <w:p w:rsidR="00211D8A" w:rsidRPr="00F0618C" w:rsidRDefault="00F0618C" w:rsidP="00211D8A">
    <w:pPr>
      <w:pStyle w:val="Nagwek"/>
      <w:jc w:val="center"/>
      <w:rPr>
        <w:rFonts w:asciiTheme="minorHAnsi" w:hAnsiTheme="minorHAnsi"/>
        <w:sz w:val="28"/>
        <w:szCs w:val="28"/>
        <w:lang w:val="pl-PL"/>
      </w:rPr>
    </w:pPr>
    <w:r w:rsidRPr="00F0618C">
      <w:rPr>
        <w:rFonts w:asciiTheme="minorHAnsi" w:hAnsiTheme="minorHAnsi"/>
        <w:noProof/>
        <w:sz w:val="28"/>
        <w:szCs w:val="28"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9DDDAC" wp14:editId="2D4E08CB">
              <wp:simplePos x="0" y="0"/>
              <wp:positionH relativeFrom="column">
                <wp:posOffset>-4445</wp:posOffset>
              </wp:positionH>
              <wp:positionV relativeFrom="paragraph">
                <wp:posOffset>250190</wp:posOffset>
              </wp:positionV>
              <wp:extent cx="5824538" cy="0"/>
              <wp:effectExtent l="0" t="19050" r="5080" b="19050"/>
              <wp:wrapNone/>
              <wp:docPr id="4" name="Łącznik prostoliniow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4538" cy="0"/>
                      </a:xfrm>
                      <a:prstGeom prst="line">
                        <a:avLst/>
                      </a:prstGeom>
                      <a:ln w="28575" cmpd="thinThick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19.7pt" to="458.3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" strokecolor="black [3213]" strokeweight="2.25pt">
              <v:stroke linestyle="thinThick"/>
            </v:line>
          </w:pict>
        </mc:Fallback>
      </mc:AlternateContent>
    </w:r>
    <w:r w:rsidR="00211D8A" w:rsidRPr="00F0618C">
      <w:rPr>
        <w:rFonts w:asciiTheme="minorHAnsi" w:hAnsiTheme="minorHAnsi"/>
        <w:sz w:val="28"/>
        <w:szCs w:val="28"/>
        <w:lang w:val="pl-PL"/>
      </w:rPr>
      <w:t>Katedra Chemii Organicznej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50EF4"/>
    <w:multiLevelType w:val="hybridMultilevel"/>
    <w:tmpl w:val="570CFD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0440B1"/>
    <w:multiLevelType w:val="hybridMultilevel"/>
    <w:tmpl w:val="34481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0027D6"/>
    <w:multiLevelType w:val="hybridMultilevel"/>
    <w:tmpl w:val="D0561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8E6058"/>
    <w:multiLevelType w:val="hybridMultilevel"/>
    <w:tmpl w:val="D7C669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8A2609"/>
    <w:multiLevelType w:val="hybridMultilevel"/>
    <w:tmpl w:val="570CFD3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9805454"/>
    <w:multiLevelType w:val="hybridMultilevel"/>
    <w:tmpl w:val="570CFD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1C70C2"/>
    <w:multiLevelType w:val="hybridMultilevel"/>
    <w:tmpl w:val="D0561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E643C6"/>
    <w:multiLevelType w:val="hybridMultilevel"/>
    <w:tmpl w:val="A7748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F34192"/>
    <w:multiLevelType w:val="hybridMultilevel"/>
    <w:tmpl w:val="7932D3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8"/>
  </w:num>
  <w:num w:numId="5">
    <w:abstractNumId w:val="1"/>
  </w:num>
  <w:num w:numId="6">
    <w:abstractNumId w:val="7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647"/>
    <w:rsid w:val="00002EA8"/>
    <w:rsid w:val="0000609B"/>
    <w:rsid w:val="0001526A"/>
    <w:rsid w:val="00016DA2"/>
    <w:rsid w:val="00017432"/>
    <w:rsid w:val="00027D06"/>
    <w:rsid w:val="000412F7"/>
    <w:rsid w:val="00044817"/>
    <w:rsid w:val="00051328"/>
    <w:rsid w:val="00056625"/>
    <w:rsid w:val="00071E20"/>
    <w:rsid w:val="00077083"/>
    <w:rsid w:val="000B617C"/>
    <w:rsid w:val="000C121E"/>
    <w:rsid w:val="000D5479"/>
    <w:rsid w:val="000D6861"/>
    <w:rsid w:val="000F37C7"/>
    <w:rsid w:val="00100210"/>
    <w:rsid w:val="00104A6E"/>
    <w:rsid w:val="00127328"/>
    <w:rsid w:val="00140614"/>
    <w:rsid w:val="0014689B"/>
    <w:rsid w:val="0015406F"/>
    <w:rsid w:val="001571C8"/>
    <w:rsid w:val="00160BD4"/>
    <w:rsid w:val="0016287A"/>
    <w:rsid w:val="00166339"/>
    <w:rsid w:val="001717AB"/>
    <w:rsid w:val="00197A26"/>
    <w:rsid w:val="001A56AE"/>
    <w:rsid w:val="001B7BB2"/>
    <w:rsid w:val="001C7ACE"/>
    <w:rsid w:val="001D1E2F"/>
    <w:rsid w:val="001E58FB"/>
    <w:rsid w:val="001F5AAC"/>
    <w:rsid w:val="001F7671"/>
    <w:rsid w:val="00200CE3"/>
    <w:rsid w:val="00204D61"/>
    <w:rsid w:val="00211D8A"/>
    <w:rsid w:val="00235C97"/>
    <w:rsid w:val="002457A3"/>
    <w:rsid w:val="00245B5A"/>
    <w:rsid w:val="00267FDF"/>
    <w:rsid w:val="00277DF6"/>
    <w:rsid w:val="0029596C"/>
    <w:rsid w:val="002A6647"/>
    <w:rsid w:val="002B0FF1"/>
    <w:rsid w:val="002B754F"/>
    <w:rsid w:val="002C3F42"/>
    <w:rsid w:val="002D6A72"/>
    <w:rsid w:val="003157B5"/>
    <w:rsid w:val="00321559"/>
    <w:rsid w:val="003243C8"/>
    <w:rsid w:val="003323D3"/>
    <w:rsid w:val="003330C4"/>
    <w:rsid w:val="00335A80"/>
    <w:rsid w:val="00337CE7"/>
    <w:rsid w:val="003620D7"/>
    <w:rsid w:val="003A4D79"/>
    <w:rsid w:val="003A6B4B"/>
    <w:rsid w:val="003F4D86"/>
    <w:rsid w:val="00415266"/>
    <w:rsid w:val="004176C0"/>
    <w:rsid w:val="00424DA4"/>
    <w:rsid w:val="00431859"/>
    <w:rsid w:val="004364EB"/>
    <w:rsid w:val="00447D94"/>
    <w:rsid w:val="0045129A"/>
    <w:rsid w:val="00472A1E"/>
    <w:rsid w:val="00474013"/>
    <w:rsid w:val="0049117E"/>
    <w:rsid w:val="004A01A4"/>
    <w:rsid w:val="004A59D7"/>
    <w:rsid w:val="004A5CB6"/>
    <w:rsid w:val="004B3067"/>
    <w:rsid w:val="004B4F1F"/>
    <w:rsid w:val="004D4E4B"/>
    <w:rsid w:val="004E0E5D"/>
    <w:rsid w:val="004E309A"/>
    <w:rsid w:val="004E5558"/>
    <w:rsid w:val="004F4970"/>
    <w:rsid w:val="00522FA3"/>
    <w:rsid w:val="00541034"/>
    <w:rsid w:val="00551580"/>
    <w:rsid w:val="0057298D"/>
    <w:rsid w:val="00574336"/>
    <w:rsid w:val="00574793"/>
    <w:rsid w:val="0057634F"/>
    <w:rsid w:val="005824FD"/>
    <w:rsid w:val="00583F58"/>
    <w:rsid w:val="0058650A"/>
    <w:rsid w:val="005876FA"/>
    <w:rsid w:val="0059099A"/>
    <w:rsid w:val="00590B0F"/>
    <w:rsid w:val="006053E2"/>
    <w:rsid w:val="00621A6A"/>
    <w:rsid w:val="00651414"/>
    <w:rsid w:val="006826B1"/>
    <w:rsid w:val="00691D3C"/>
    <w:rsid w:val="00696D0E"/>
    <w:rsid w:val="006D42BC"/>
    <w:rsid w:val="006D4A6E"/>
    <w:rsid w:val="006D556A"/>
    <w:rsid w:val="006E1D59"/>
    <w:rsid w:val="006E261E"/>
    <w:rsid w:val="006E2CD6"/>
    <w:rsid w:val="006E6529"/>
    <w:rsid w:val="00704A00"/>
    <w:rsid w:val="00771F29"/>
    <w:rsid w:val="00774732"/>
    <w:rsid w:val="00783785"/>
    <w:rsid w:val="007912E1"/>
    <w:rsid w:val="007B5B85"/>
    <w:rsid w:val="007E0F40"/>
    <w:rsid w:val="007E2221"/>
    <w:rsid w:val="007F13B0"/>
    <w:rsid w:val="007F4951"/>
    <w:rsid w:val="008114AC"/>
    <w:rsid w:val="0081640D"/>
    <w:rsid w:val="0084165E"/>
    <w:rsid w:val="00843BCB"/>
    <w:rsid w:val="008552F0"/>
    <w:rsid w:val="00865ACD"/>
    <w:rsid w:val="00895F64"/>
    <w:rsid w:val="008C2F79"/>
    <w:rsid w:val="008C5033"/>
    <w:rsid w:val="008D1A50"/>
    <w:rsid w:val="008D21C0"/>
    <w:rsid w:val="008E0892"/>
    <w:rsid w:val="008F37B8"/>
    <w:rsid w:val="00907458"/>
    <w:rsid w:val="00926278"/>
    <w:rsid w:val="00931A5B"/>
    <w:rsid w:val="009479D2"/>
    <w:rsid w:val="00960569"/>
    <w:rsid w:val="00965388"/>
    <w:rsid w:val="009761E8"/>
    <w:rsid w:val="009A0100"/>
    <w:rsid w:val="009C6ACA"/>
    <w:rsid w:val="009F6B7B"/>
    <w:rsid w:val="00A152B0"/>
    <w:rsid w:val="00A15A55"/>
    <w:rsid w:val="00A21A33"/>
    <w:rsid w:val="00A273D6"/>
    <w:rsid w:val="00A47E24"/>
    <w:rsid w:val="00A64613"/>
    <w:rsid w:val="00A711C2"/>
    <w:rsid w:val="00A75599"/>
    <w:rsid w:val="00A835B4"/>
    <w:rsid w:val="00AB39CD"/>
    <w:rsid w:val="00AC4819"/>
    <w:rsid w:val="00AD0819"/>
    <w:rsid w:val="00AD388D"/>
    <w:rsid w:val="00AD6E47"/>
    <w:rsid w:val="00AF2116"/>
    <w:rsid w:val="00B061CE"/>
    <w:rsid w:val="00B13ECE"/>
    <w:rsid w:val="00B22B77"/>
    <w:rsid w:val="00B24049"/>
    <w:rsid w:val="00B43434"/>
    <w:rsid w:val="00B774A1"/>
    <w:rsid w:val="00B83AF1"/>
    <w:rsid w:val="00B83C35"/>
    <w:rsid w:val="00B954BE"/>
    <w:rsid w:val="00BA3531"/>
    <w:rsid w:val="00BB17E2"/>
    <w:rsid w:val="00BE2F69"/>
    <w:rsid w:val="00C25584"/>
    <w:rsid w:val="00C30E6B"/>
    <w:rsid w:val="00C52810"/>
    <w:rsid w:val="00C61A0B"/>
    <w:rsid w:val="00C72276"/>
    <w:rsid w:val="00C875E9"/>
    <w:rsid w:val="00CB3915"/>
    <w:rsid w:val="00CB3BEE"/>
    <w:rsid w:val="00CD24BA"/>
    <w:rsid w:val="00CE7894"/>
    <w:rsid w:val="00CF477D"/>
    <w:rsid w:val="00D324A7"/>
    <w:rsid w:val="00D5459C"/>
    <w:rsid w:val="00D57A45"/>
    <w:rsid w:val="00D7082E"/>
    <w:rsid w:val="00D8613B"/>
    <w:rsid w:val="00DA12BA"/>
    <w:rsid w:val="00DA1619"/>
    <w:rsid w:val="00DC7DA5"/>
    <w:rsid w:val="00E00B4E"/>
    <w:rsid w:val="00E114E5"/>
    <w:rsid w:val="00E16B6F"/>
    <w:rsid w:val="00E26665"/>
    <w:rsid w:val="00E3601D"/>
    <w:rsid w:val="00E64937"/>
    <w:rsid w:val="00E6652A"/>
    <w:rsid w:val="00E748F4"/>
    <w:rsid w:val="00E83AFD"/>
    <w:rsid w:val="00E85DD7"/>
    <w:rsid w:val="00E93494"/>
    <w:rsid w:val="00EC0A35"/>
    <w:rsid w:val="00EC542C"/>
    <w:rsid w:val="00ED6C44"/>
    <w:rsid w:val="00EF568A"/>
    <w:rsid w:val="00F03CFC"/>
    <w:rsid w:val="00F0618C"/>
    <w:rsid w:val="00F15C0C"/>
    <w:rsid w:val="00F20B47"/>
    <w:rsid w:val="00F35F92"/>
    <w:rsid w:val="00F50331"/>
    <w:rsid w:val="00F55ADC"/>
    <w:rsid w:val="00F65B90"/>
    <w:rsid w:val="00F86821"/>
    <w:rsid w:val="00F904CC"/>
    <w:rsid w:val="00FA0438"/>
    <w:rsid w:val="00FA7120"/>
    <w:rsid w:val="00FB6410"/>
    <w:rsid w:val="00FC0982"/>
    <w:rsid w:val="00FF1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2FA3"/>
    <w:rPr>
      <w:sz w:val="24"/>
      <w:szCs w:val="24"/>
      <w:lang w:val="de-DE"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1">
    <w:name w:val="Tytuł1"/>
    <w:basedOn w:val="Normalny"/>
    <w:next w:val="Normalny"/>
    <w:qFormat/>
    <w:rsid w:val="00522FA3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ny"/>
    <w:qFormat/>
    <w:rsid w:val="00522FA3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ny"/>
    <w:qFormat/>
    <w:rsid w:val="00522FA3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ny"/>
    <w:qFormat/>
    <w:rsid w:val="00522FA3"/>
    <w:pPr>
      <w:spacing w:line="225" w:lineRule="exact"/>
      <w:jc w:val="both"/>
    </w:pPr>
    <w:rPr>
      <w:rFonts w:ascii="Arial" w:hAnsi="Arial"/>
      <w:sz w:val="17"/>
    </w:rPr>
  </w:style>
  <w:style w:type="paragraph" w:customStyle="1" w:styleId="Adress">
    <w:name w:val="Adress"/>
    <w:basedOn w:val="Normalny"/>
    <w:qFormat/>
    <w:rsid w:val="00522FA3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References">
    <w:name w:val="References"/>
    <w:basedOn w:val="Normalny"/>
    <w:qFormat/>
    <w:rsid w:val="00522FA3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ExperimentalSection">
    <w:name w:val="ExperimentalSection"/>
    <w:basedOn w:val="Normalny"/>
    <w:qFormat/>
    <w:rsid w:val="00522FA3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ny"/>
    <w:autoRedefine/>
    <w:qFormat/>
    <w:rsid w:val="00522FA3"/>
    <w:pPr>
      <w:spacing w:before="460" w:after="230" w:line="230" w:lineRule="atLeast"/>
    </w:pPr>
    <w:rPr>
      <w:rFonts w:ascii="Arial" w:hAnsi="Arial"/>
      <w:sz w:val="17"/>
      <w:szCs w:val="20"/>
      <w:lang w:val="en-US"/>
    </w:rPr>
  </w:style>
  <w:style w:type="paragraph" w:customStyle="1" w:styleId="TableCaption">
    <w:name w:val="TableCaption"/>
    <w:basedOn w:val="Normalny"/>
    <w:qFormat/>
    <w:rsid w:val="00522FA3"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Keywords">
    <w:name w:val="Keywords"/>
    <w:basedOn w:val="Normalny"/>
    <w:qFormat/>
    <w:rsid w:val="00522FA3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ny"/>
    <w:qFormat/>
    <w:rsid w:val="00522FA3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P1withIndendation">
    <w:name w:val="P1_with_Indendation"/>
    <w:basedOn w:val="TableCaption"/>
    <w:qFormat/>
    <w:rsid w:val="00522FA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ny"/>
    <w:qFormat/>
    <w:rsid w:val="00522FA3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522FA3"/>
    <w:pPr>
      <w:spacing w:after="240" w:line="230" w:lineRule="atLeast"/>
    </w:pPr>
  </w:style>
  <w:style w:type="paragraph" w:customStyle="1" w:styleId="FormatvorlageHistoryObenEinfacheeinfarbigeLinie05PtZeilenbr">
    <w:name w:val="Formatvorlage History + Oben: (Einfache einfarbige Linie  05 Pt. Zeilenbr..."/>
    <w:basedOn w:val="Normalny"/>
    <w:qFormat/>
    <w:rsid w:val="00522FA3"/>
    <w:pPr>
      <w:pBdr>
        <w:top w:val="single" w:sz="4" w:space="14" w:color="000000"/>
      </w:pBdr>
      <w:spacing w:before="230" w:after="460" w:line="180" w:lineRule="exact"/>
    </w:pPr>
    <w:rPr>
      <w:rFonts w:ascii="Arial" w:hAnsi="Arial"/>
      <w:sz w:val="14"/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522FA3"/>
    <w:pPr>
      <w:spacing w:before="720"/>
    </w:pPr>
    <w:rPr>
      <w:szCs w:val="20"/>
    </w:rPr>
  </w:style>
  <w:style w:type="paragraph" w:customStyle="1" w:styleId="TableSpacer">
    <w:name w:val="TableSpacer"/>
    <w:basedOn w:val="Normalny"/>
    <w:qFormat/>
    <w:rsid w:val="00522FA3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ny"/>
    <w:qFormat/>
    <w:rsid w:val="00522FA3"/>
    <w:pPr>
      <w:spacing w:after="60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H1">
    <w:name w:val="H1"/>
    <w:basedOn w:val="Normalny"/>
    <w:qFormat/>
    <w:rsid w:val="00522FA3"/>
    <w:pPr>
      <w:spacing w:before="480" w:after="230" w:line="225" w:lineRule="exact"/>
    </w:pPr>
    <w:rPr>
      <w:rFonts w:ascii="Arial" w:hAnsi="Arial"/>
      <w:b/>
      <w:sz w:val="22"/>
      <w:lang w:val="en-GB"/>
    </w:rPr>
  </w:style>
  <w:style w:type="paragraph" w:customStyle="1" w:styleId="P1">
    <w:name w:val="P1"/>
    <w:basedOn w:val="P1withoutIndendation"/>
    <w:qFormat/>
    <w:rsid w:val="00522FA3"/>
    <w:rPr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6D0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6D0E"/>
    <w:rPr>
      <w:rFonts w:ascii="Tahoma" w:hAnsi="Tahoma" w:cs="Tahoma"/>
      <w:sz w:val="16"/>
      <w:szCs w:val="16"/>
      <w:lang w:val="de-DE" w:eastAsia="ja-JP"/>
    </w:rPr>
  </w:style>
  <w:style w:type="paragraph" w:styleId="Akapitzlist">
    <w:name w:val="List Paragraph"/>
    <w:basedOn w:val="Normalny"/>
    <w:uiPriority w:val="34"/>
    <w:qFormat/>
    <w:rsid w:val="00ED6C4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11D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1D8A"/>
    <w:rPr>
      <w:sz w:val="24"/>
      <w:szCs w:val="24"/>
      <w:lang w:val="de-DE" w:eastAsia="ja-JP"/>
    </w:rPr>
  </w:style>
  <w:style w:type="paragraph" w:styleId="Stopka">
    <w:name w:val="footer"/>
    <w:basedOn w:val="Normalny"/>
    <w:link w:val="StopkaZnak"/>
    <w:uiPriority w:val="99"/>
    <w:unhideWhenUsed/>
    <w:rsid w:val="00211D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1D8A"/>
    <w:rPr>
      <w:sz w:val="24"/>
      <w:szCs w:val="24"/>
      <w:lang w:val="de-DE" w:eastAsia="ja-JP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514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14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1414"/>
    <w:rPr>
      <w:lang w:val="de-DE"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14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1414"/>
    <w:rPr>
      <w:b/>
      <w:bCs/>
      <w:lang w:val="de-DE" w:eastAsia="ja-JP"/>
    </w:rPr>
  </w:style>
  <w:style w:type="character" w:styleId="Tekstzastpczy">
    <w:name w:val="Placeholder Text"/>
    <w:basedOn w:val="Domylnaczcionkaakapitu"/>
    <w:uiPriority w:val="99"/>
    <w:semiHidden/>
    <w:rsid w:val="00F50331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5AC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5ACD"/>
    <w:rPr>
      <w:lang w:val="de-DE" w:eastAsia="ja-JP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5AC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2FA3"/>
    <w:rPr>
      <w:sz w:val="24"/>
      <w:szCs w:val="24"/>
      <w:lang w:val="de-DE"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1">
    <w:name w:val="Tytuł1"/>
    <w:basedOn w:val="Normalny"/>
    <w:next w:val="Normalny"/>
    <w:qFormat/>
    <w:rsid w:val="00522FA3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ny"/>
    <w:qFormat/>
    <w:rsid w:val="00522FA3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ny"/>
    <w:qFormat/>
    <w:rsid w:val="00522FA3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ny"/>
    <w:qFormat/>
    <w:rsid w:val="00522FA3"/>
    <w:pPr>
      <w:spacing w:line="225" w:lineRule="exact"/>
      <w:jc w:val="both"/>
    </w:pPr>
    <w:rPr>
      <w:rFonts w:ascii="Arial" w:hAnsi="Arial"/>
      <w:sz w:val="17"/>
    </w:rPr>
  </w:style>
  <w:style w:type="paragraph" w:customStyle="1" w:styleId="Adress">
    <w:name w:val="Adress"/>
    <w:basedOn w:val="Normalny"/>
    <w:qFormat/>
    <w:rsid w:val="00522FA3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References">
    <w:name w:val="References"/>
    <w:basedOn w:val="Normalny"/>
    <w:qFormat/>
    <w:rsid w:val="00522FA3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ExperimentalSection">
    <w:name w:val="ExperimentalSection"/>
    <w:basedOn w:val="Normalny"/>
    <w:qFormat/>
    <w:rsid w:val="00522FA3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ny"/>
    <w:autoRedefine/>
    <w:qFormat/>
    <w:rsid w:val="00522FA3"/>
    <w:pPr>
      <w:spacing w:before="460" w:after="230" w:line="230" w:lineRule="atLeast"/>
    </w:pPr>
    <w:rPr>
      <w:rFonts w:ascii="Arial" w:hAnsi="Arial"/>
      <w:sz w:val="17"/>
      <w:szCs w:val="20"/>
      <w:lang w:val="en-US"/>
    </w:rPr>
  </w:style>
  <w:style w:type="paragraph" w:customStyle="1" w:styleId="TableCaption">
    <w:name w:val="TableCaption"/>
    <w:basedOn w:val="Normalny"/>
    <w:qFormat/>
    <w:rsid w:val="00522FA3"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Keywords">
    <w:name w:val="Keywords"/>
    <w:basedOn w:val="Normalny"/>
    <w:qFormat/>
    <w:rsid w:val="00522FA3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ny"/>
    <w:qFormat/>
    <w:rsid w:val="00522FA3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P1withIndendation">
    <w:name w:val="P1_with_Indendation"/>
    <w:basedOn w:val="TableCaption"/>
    <w:qFormat/>
    <w:rsid w:val="00522FA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ny"/>
    <w:qFormat/>
    <w:rsid w:val="00522FA3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522FA3"/>
    <w:pPr>
      <w:spacing w:after="240" w:line="230" w:lineRule="atLeast"/>
    </w:pPr>
  </w:style>
  <w:style w:type="paragraph" w:customStyle="1" w:styleId="FormatvorlageHistoryObenEinfacheeinfarbigeLinie05PtZeilenbr">
    <w:name w:val="Formatvorlage History + Oben: (Einfache einfarbige Linie  05 Pt. Zeilenbr..."/>
    <w:basedOn w:val="Normalny"/>
    <w:qFormat/>
    <w:rsid w:val="00522FA3"/>
    <w:pPr>
      <w:pBdr>
        <w:top w:val="single" w:sz="4" w:space="14" w:color="000000"/>
      </w:pBdr>
      <w:spacing w:before="230" w:after="460" w:line="180" w:lineRule="exact"/>
    </w:pPr>
    <w:rPr>
      <w:rFonts w:ascii="Arial" w:hAnsi="Arial"/>
      <w:sz w:val="14"/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522FA3"/>
    <w:pPr>
      <w:spacing w:before="720"/>
    </w:pPr>
    <w:rPr>
      <w:szCs w:val="20"/>
    </w:rPr>
  </w:style>
  <w:style w:type="paragraph" w:customStyle="1" w:styleId="TableSpacer">
    <w:name w:val="TableSpacer"/>
    <w:basedOn w:val="Normalny"/>
    <w:qFormat/>
    <w:rsid w:val="00522FA3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ny"/>
    <w:qFormat/>
    <w:rsid w:val="00522FA3"/>
    <w:pPr>
      <w:spacing w:after="60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H1">
    <w:name w:val="H1"/>
    <w:basedOn w:val="Normalny"/>
    <w:qFormat/>
    <w:rsid w:val="00522FA3"/>
    <w:pPr>
      <w:spacing w:before="480" w:after="230" w:line="225" w:lineRule="exact"/>
    </w:pPr>
    <w:rPr>
      <w:rFonts w:ascii="Arial" w:hAnsi="Arial"/>
      <w:b/>
      <w:sz w:val="22"/>
      <w:lang w:val="en-GB"/>
    </w:rPr>
  </w:style>
  <w:style w:type="paragraph" w:customStyle="1" w:styleId="P1">
    <w:name w:val="P1"/>
    <w:basedOn w:val="P1withoutIndendation"/>
    <w:qFormat/>
    <w:rsid w:val="00522FA3"/>
    <w:rPr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6D0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6D0E"/>
    <w:rPr>
      <w:rFonts w:ascii="Tahoma" w:hAnsi="Tahoma" w:cs="Tahoma"/>
      <w:sz w:val="16"/>
      <w:szCs w:val="16"/>
      <w:lang w:val="de-DE" w:eastAsia="ja-JP"/>
    </w:rPr>
  </w:style>
  <w:style w:type="paragraph" w:styleId="Akapitzlist">
    <w:name w:val="List Paragraph"/>
    <w:basedOn w:val="Normalny"/>
    <w:uiPriority w:val="34"/>
    <w:qFormat/>
    <w:rsid w:val="00ED6C4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11D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1D8A"/>
    <w:rPr>
      <w:sz w:val="24"/>
      <w:szCs w:val="24"/>
      <w:lang w:val="de-DE" w:eastAsia="ja-JP"/>
    </w:rPr>
  </w:style>
  <w:style w:type="paragraph" w:styleId="Stopka">
    <w:name w:val="footer"/>
    <w:basedOn w:val="Normalny"/>
    <w:link w:val="StopkaZnak"/>
    <w:uiPriority w:val="99"/>
    <w:unhideWhenUsed/>
    <w:rsid w:val="00211D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1D8A"/>
    <w:rPr>
      <w:sz w:val="24"/>
      <w:szCs w:val="24"/>
      <w:lang w:val="de-DE" w:eastAsia="ja-JP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514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14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1414"/>
    <w:rPr>
      <w:lang w:val="de-DE"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14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1414"/>
    <w:rPr>
      <w:b/>
      <w:bCs/>
      <w:lang w:val="de-DE" w:eastAsia="ja-JP"/>
    </w:rPr>
  </w:style>
  <w:style w:type="character" w:styleId="Tekstzastpczy">
    <w:name w:val="Placeholder Text"/>
    <w:basedOn w:val="Domylnaczcionkaakapitu"/>
    <w:uiPriority w:val="99"/>
    <w:semiHidden/>
    <w:rsid w:val="00F50331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5AC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5ACD"/>
    <w:rPr>
      <w:lang w:val="de-DE" w:eastAsia="ja-JP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5AC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499</Words>
  <Characters>2996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Tomek</cp:lastModifiedBy>
  <cp:revision>5</cp:revision>
  <dcterms:created xsi:type="dcterms:W3CDTF">2023-01-30T11:08:00Z</dcterms:created>
  <dcterms:modified xsi:type="dcterms:W3CDTF">2023-01-30T11:30:00Z</dcterms:modified>
</cp:coreProperties>
</file>