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</w:p>
    <w:p w:rsidR="008114AC" w:rsidRPr="008114AC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8114AC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B13ECE">
        <w:rPr>
          <w:rFonts w:asciiTheme="minorHAnsi" w:hAnsiTheme="minorHAnsi"/>
          <w:b/>
          <w:i/>
          <w:sz w:val="28"/>
          <w:szCs w:val="28"/>
          <w:lang w:val="pl-PL"/>
        </w:rPr>
        <w:t>7</w:t>
      </w:r>
      <w:r w:rsidR="00BC21FA">
        <w:rPr>
          <w:rFonts w:asciiTheme="minorHAnsi" w:hAnsiTheme="minorHAnsi"/>
          <w:b/>
          <w:i/>
          <w:sz w:val="28"/>
          <w:szCs w:val="28"/>
          <w:lang w:val="pl-PL"/>
        </w:rPr>
        <w:t xml:space="preserve"> – </w:t>
      </w:r>
      <w:bookmarkStart w:id="0" w:name="_GoBack"/>
      <w:bookmarkEnd w:id="0"/>
      <w:r w:rsidR="00BC21FA">
        <w:rPr>
          <w:rFonts w:asciiTheme="minorHAnsi" w:hAnsiTheme="minorHAnsi"/>
          <w:b/>
          <w:i/>
          <w:sz w:val="28"/>
          <w:szCs w:val="28"/>
          <w:lang w:val="pl-PL"/>
        </w:rPr>
        <w:t>cz.1</w:t>
      </w:r>
    </w:p>
    <w:p w:rsidR="002A6647" w:rsidRPr="00B83AF1" w:rsidRDefault="00B13ECE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i/>
          <w:sz w:val="28"/>
          <w:szCs w:val="28"/>
          <w:lang w:val="pl-PL"/>
        </w:rPr>
        <w:t>Eliminacja z wytworzeniem</w:t>
      </w:r>
      <w:r w:rsidR="00A21A33">
        <w:rPr>
          <w:rFonts w:asciiTheme="minorHAnsi" w:hAnsiTheme="minorHAnsi"/>
          <w:b/>
          <w:i/>
          <w:sz w:val="28"/>
          <w:szCs w:val="28"/>
          <w:lang w:val="pl-PL"/>
        </w:rPr>
        <w:t xml:space="preserve"> wiązania podwójnego</w:t>
      </w:r>
      <w:r w:rsidR="007F4951">
        <w:rPr>
          <w:rFonts w:asciiTheme="minorHAnsi" w:hAnsiTheme="minorHAnsi"/>
          <w:b/>
          <w:i/>
          <w:sz w:val="28"/>
          <w:szCs w:val="28"/>
          <w:lang w:val="pl-PL"/>
        </w:rPr>
        <w:t xml:space="preserve"> C=C</w:t>
      </w:r>
    </w:p>
    <w:p w:rsidR="002A6647" w:rsidRPr="00907458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002EA8" w:rsidRDefault="00056625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Otrzymany na</w:t>
      </w:r>
      <w:r w:rsidR="008D1A50">
        <w:rPr>
          <w:rFonts w:asciiTheme="minorHAnsi" w:hAnsiTheme="minorHAnsi"/>
          <w:lang w:val="pl-PL"/>
        </w:rPr>
        <w:t xml:space="preserve"> poprzednich zajęciach </w:t>
      </w:r>
      <w:r>
        <w:rPr>
          <w:rFonts w:asciiTheme="minorHAnsi" w:hAnsiTheme="minorHAnsi"/>
          <w:lang w:val="pl-PL"/>
        </w:rPr>
        <w:t xml:space="preserve">kwas 2,3-dibromo-3-fenylopropanowy można z powrotem łatwo przekształcić w związek posiadający wiązanie </w:t>
      </w:r>
      <w:r w:rsidR="007F4951">
        <w:rPr>
          <w:rFonts w:asciiTheme="minorHAnsi" w:hAnsiTheme="minorHAnsi"/>
          <w:lang w:val="pl-PL"/>
        </w:rPr>
        <w:t xml:space="preserve">węgiel–węgiel </w:t>
      </w:r>
      <w:r>
        <w:rPr>
          <w:rFonts w:asciiTheme="minorHAnsi" w:hAnsiTheme="minorHAnsi"/>
          <w:lang w:val="pl-PL"/>
        </w:rPr>
        <w:t xml:space="preserve">. Prowadząc reakcję eliminacji pod wpływem zasady nie otrzymamy jednak użytego jako pierwotny substrat kwasu cynamonowego. </w:t>
      </w:r>
      <w:r w:rsidR="00002EA8">
        <w:rPr>
          <w:rFonts w:asciiTheme="minorHAnsi" w:hAnsiTheme="minorHAnsi"/>
          <w:lang w:val="pl-PL"/>
        </w:rPr>
        <w:t xml:space="preserve">Eliminacji ulega bowiem nie kwas lecz jego sól, przy czym </w:t>
      </w:r>
      <w:r w:rsidR="00002EA8" w:rsidRPr="00002EA8">
        <w:rPr>
          <w:rFonts w:asciiTheme="minorHAnsi" w:hAnsiTheme="minorHAnsi"/>
          <w:lang w:val="pl-PL"/>
        </w:rPr>
        <w:t>j</w:t>
      </w:r>
      <w:r w:rsidRPr="00002EA8">
        <w:rPr>
          <w:rFonts w:asciiTheme="minorHAnsi" w:hAnsiTheme="minorHAnsi"/>
          <w:lang w:val="pl-PL"/>
        </w:rPr>
        <w:t xml:space="preserve">ednocześnie </w:t>
      </w:r>
      <w:r w:rsidR="00002EA8" w:rsidRPr="00002EA8">
        <w:rPr>
          <w:rFonts w:asciiTheme="minorHAnsi" w:hAnsiTheme="minorHAnsi"/>
          <w:lang w:val="pl-PL"/>
        </w:rPr>
        <w:t>n</w:t>
      </w:r>
      <w:r w:rsidRPr="00002EA8">
        <w:rPr>
          <w:rFonts w:asciiTheme="minorHAnsi" w:hAnsiTheme="minorHAnsi"/>
          <w:lang w:val="pl-PL"/>
        </w:rPr>
        <w:t xml:space="preserve">astępuje </w:t>
      </w:r>
      <w:r w:rsidR="00002EA8" w:rsidRPr="00002EA8">
        <w:rPr>
          <w:rFonts w:asciiTheme="minorHAnsi" w:hAnsiTheme="minorHAnsi"/>
          <w:lang w:val="pl-PL"/>
        </w:rPr>
        <w:t>t</w:t>
      </w:r>
      <w:r w:rsidR="00771F29">
        <w:rPr>
          <w:rFonts w:asciiTheme="minorHAnsi" w:hAnsiTheme="minorHAnsi"/>
          <w:lang w:val="pl-PL"/>
        </w:rPr>
        <w:t>ak</w:t>
      </w:r>
      <w:r w:rsidR="00002EA8" w:rsidRPr="00002EA8">
        <w:rPr>
          <w:rFonts w:asciiTheme="minorHAnsi" w:hAnsiTheme="minorHAnsi"/>
          <w:lang w:val="pl-PL"/>
        </w:rPr>
        <w:t>ż</w:t>
      </w:r>
      <w:r w:rsidR="00771F29">
        <w:rPr>
          <w:rFonts w:asciiTheme="minorHAnsi" w:hAnsiTheme="minorHAnsi"/>
          <w:lang w:val="pl-PL"/>
        </w:rPr>
        <w:t>e</w:t>
      </w:r>
      <w:r w:rsidR="00002EA8" w:rsidRPr="00002EA8">
        <w:rPr>
          <w:rFonts w:asciiTheme="minorHAnsi" w:hAnsiTheme="minorHAnsi"/>
          <w:lang w:val="pl-PL"/>
        </w:rPr>
        <w:t xml:space="preserve"> </w:t>
      </w:r>
      <w:r w:rsidRPr="00002EA8">
        <w:rPr>
          <w:rFonts w:asciiTheme="minorHAnsi" w:hAnsiTheme="minorHAnsi"/>
          <w:lang w:val="pl-PL"/>
        </w:rPr>
        <w:t>dekarboksylacja</w:t>
      </w:r>
      <w:r w:rsidR="00002EA8" w:rsidRPr="00002EA8">
        <w:rPr>
          <w:rFonts w:asciiTheme="minorHAnsi" w:hAnsiTheme="minorHAnsi"/>
          <w:lang w:val="pl-PL"/>
        </w:rPr>
        <w:t>, co można sumarycznie zapisać następującymi równaniami</w:t>
      </w:r>
      <w:r w:rsidR="004E309A">
        <w:rPr>
          <w:rFonts w:asciiTheme="minorHAnsi" w:hAnsiTheme="minorHAnsi"/>
          <w:lang w:val="pl-PL"/>
        </w:rPr>
        <w:t>:</w:t>
      </w:r>
    </w:p>
    <w:p w:rsidR="004E309A" w:rsidRDefault="004E309A" w:rsidP="0016287A">
      <w:pPr>
        <w:spacing w:line="276" w:lineRule="auto"/>
        <w:rPr>
          <w:rFonts w:asciiTheme="minorHAnsi" w:hAnsiTheme="minorHAnsi"/>
          <w:lang w:val="pl-PL"/>
        </w:rPr>
      </w:pPr>
    </w:p>
    <w:p w:rsidR="006E6529" w:rsidRPr="00002EA8" w:rsidRDefault="004E309A" w:rsidP="0016287A">
      <w:pPr>
        <w:spacing w:line="276" w:lineRule="auto"/>
        <w:rPr>
          <w:rFonts w:asciiTheme="minorHAnsi" w:hAnsiTheme="minorHAnsi"/>
          <w:lang w:val="pl-PL"/>
        </w:rPr>
      </w:pPr>
      <w:r w:rsidRPr="004E309A">
        <w:rPr>
          <w:noProof/>
          <w:lang w:val="pl-PL" w:eastAsia="pl-PL"/>
        </w:rPr>
        <w:drawing>
          <wp:inline distT="0" distB="0" distL="0" distR="0" wp14:anchorId="4FCBCC02" wp14:editId="585E408B">
            <wp:extent cx="5760720" cy="755046"/>
            <wp:effectExtent l="0" t="0" r="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33" w:rsidRDefault="004E309A" w:rsidP="0016287A">
      <w:pPr>
        <w:spacing w:line="276" w:lineRule="auto"/>
        <w:rPr>
          <w:rFonts w:asciiTheme="minorHAnsi" w:hAnsiTheme="minorHAnsi"/>
          <w:noProof/>
          <w:lang w:val="pl-PL" w:eastAsia="pl-PL"/>
        </w:rPr>
      </w:pPr>
      <w:r>
        <w:rPr>
          <w:rFonts w:asciiTheme="minorHAnsi" w:hAnsiTheme="minorHAnsi"/>
          <w:noProof/>
          <w:lang w:val="pl-PL" w:eastAsia="pl-PL"/>
        </w:rPr>
        <w:t>oraz</w:t>
      </w:r>
    </w:p>
    <w:p w:rsidR="006E6529" w:rsidRPr="00002EA8" w:rsidRDefault="006E6529" w:rsidP="0016287A">
      <w:pPr>
        <w:spacing w:line="276" w:lineRule="auto"/>
        <w:rPr>
          <w:rFonts w:asciiTheme="minorHAnsi" w:hAnsiTheme="minorHAnsi"/>
          <w:noProof/>
          <w:lang w:val="pl-PL" w:eastAsia="pl-PL"/>
        </w:rPr>
      </w:pPr>
      <w:r w:rsidRPr="006E6529">
        <w:rPr>
          <w:noProof/>
          <w:lang w:val="pl-PL" w:eastAsia="pl-PL"/>
        </w:rPr>
        <w:drawing>
          <wp:inline distT="0" distB="0" distL="0" distR="0">
            <wp:extent cx="4514850" cy="8953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09A">
        <w:rPr>
          <w:rFonts w:asciiTheme="minorHAnsi" w:hAnsiTheme="minorHAnsi"/>
          <w:noProof/>
          <w:lang w:val="pl-PL" w:eastAsia="pl-PL"/>
        </w:rPr>
        <w:t>.</w:t>
      </w:r>
    </w:p>
    <w:p w:rsidR="006E6529" w:rsidRDefault="006E6529" w:rsidP="0016287A">
      <w:pPr>
        <w:spacing w:line="276" w:lineRule="auto"/>
        <w:rPr>
          <w:rFonts w:asciiTheme="minorHAnsi" w:hAnsiTheme="minorHAnsi"/>
          <w:noProof/>
          <w:lang w:val="pl-PL" w:eastAsia="pl-PL"/>
        </w:rPr>
      </w:pPr>
    </w:p>
    <w:p w:rsidR="00002EA8" w:rsidRPr="00002EA8" w:rsidRDefault="00002EA8" w:rsidP="0016287A">
      <w:pPr>
        <w:spacing w:line="276" w:lineRule="auto"/>
        <w:rPr>
          <w:rFonts w:asciiTheme="minorHAnsi" w:hAnsiTheme="minorHAnsi"/>
          <w:lang w:val="pl-PL"/>
        </w:rPr>
      </w:pPr>
      <w:r w:rsidRPr="00002EA8">
        <w:rPr>
          <w:rFonts w:asciiTheme="minorHAnsi" w:hAnsiTheme="minorHAnsi"/>
          <w:noProof/>
          <w:lang w:val="pl-PL" w:eastAsia="pl-PL"/>
        </w:rPr>
        <w:t>Otrzymany produkt</w:t>
      </w:r>
      <w:r w:rsidR="006E6529">
        <w:rPr>
          <w:rFonts w:asciiTheme="minorHAnsi" w:hAnsiTheme="minorHAnsi"/>
          <w:noProof/>
          <w:lang w:val="pl-PL" w:eastAsia="pl-PL"/>
        </w:rPr>
        <w:t>,</w:t>
      </w:r>
      <w:r w:rsidRPr="00002EA8">
        <w:rPr>
          <w:rFonts w:asciiTheme="minorHAnsi" w:hAnsiTheme="minorHAnsi"/>
          <w:noProof/>
          <w:lang w:val="pl-PL" w:eastAsia="pl-PL"/>
        </w:rPr>
        <w:t xml:space="preserve"> </w:t>
      </w:r>
      <w:r>
        <w:rPr>
          <w:rFonts w:asciiTheme="minorHAnsi" w:hAnsiTheme="minorHAnsi"/>
          <w:noProof/>
          <w:lang w:val="pl-PL" w:eastAsia="pl-PL"/>
        </w:rPr>
        <w:t>β</w:t>
      </w:r>
      <w:r w:rsidRPr="00002EA8">
        <w:rPr>
          <w:rFonts w:asciiTheme="minorHAnsi" w:hAnsiTheme="minorHAnsi"/>
          <w:noProof/>
          <w:lang w:val="pl-PL" w:eastAsia="pl-PL"/>
        </w:rPr>
        <w:t>-bromostyren</w:t>
      </w:r>
      <w:r w:rsidR="006E6529">
        <w:rPr>
          <w:rFonts w:asciiTheme="minorHAnsi" w:hAnsiTheme="minorHAnsi"/>
          <w:noProof/>
          <w:lang w:val="pl-PL" w:eastAsia="pl-PL"/>
        </w:rPr>
        <w:t>,</w:t>
      </w:r>
      <w:r>
        <w:rPr>
          <w:rFonts w:asciiTheme="minorHAnsi" w:hAnsiTheme="minorHAnsi"/>
          <w:noProof/>
          <w:lang w:val="pl-PL" w:eastAsia="pl-PL"/>
        </w:rPr>
        <w:t xml:space="preserve"> jest związkiem o interesujących właściwościach, posiada mianowicie intensywny aromat klasyfikowany jako </w:t>
      </w:r>
      <w:r w:rsidR="006D4A6E">
        <w:rPr>
          <w:rFonts w:asciiTheme="minorHAnsi" w:hAnsiTheme="minorHAnsi"/>
          <w:noProof/>
          <w:lang w:val="pl-PL" w:eastAsia="pl-PL"/>
        </w:rPr>
        <w:t>liściasty/zielony/hiacynt</w:t>
      </w:r>
      <w:r>
        <w:rPr>
          <w:rFonts w:asciiTheme="minorHAnsi" w:hAnsiTheme="minorHAnsi"/>
          <w:noProof/>
          <w:lang w:val="pl-PL" w:eastAsia="pl-PL"/>
        </w:rPr>
        <w:t xml:space="preserve"> i przez wiele lat był używany jako składnik kompozycji zapachowych</w:t>
      </w:r>
      <w:r w:rsidR="006D4A6E">
        <w:rPr>
          <w:rFonts w:asciiTheme="minorHAnsi" w:hAnsiTheme="minorHAnsi"/>
          <w:noProof/>
          <w:lang w:val="pl-PL" w:eastAsia="pl-PL"/>
        </w:rPr>
        <w:t>.</w:t>
      </w:r>
    </w:p>
    <w:p w:rsidR="00A21A33" w:rsidRPr="00002EA8" w:rsidRDefault="00A21A33" w:rsidP="0016287A">
      <w:pPr>
        <w:spacing w:line="276" w:lineRule="auto"/>
        <w:rPr>
          <w:rFonts w:asciiTheme="minorHAnsi" w:hAnsiTheme="minorHAnsi"/>
          <w:lang w:val="pl-PL"/>
        </w:rPr>
      </w:pPr>
    </w:p>
    <w:p w:rsidR="00E64937" w:rsidRPr="00002EA8" w:rsidRDefault="00E64937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UWAGA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sym w:font="Wingdings" w:char="F0E0"/>
      </w:r>
      <w:r w:rsidR="009C6ACA" w:rsidRPr="009C6ACA">
        <w:t xml:space="preserve"> </w:t>
      </w:r>
      <w:r w:rsidR="00771F29">
        <w:rPr>
          <w:rFonts w:asciiTheme="minorHAnsi" w:hAnsiTheme="minorHAnsi"/>
          <w:lang w:val="pl-PL"/>
        </w:rPr>
        <w:t>Ć</w:t>
      </w:r>
      <w:r w:rsidR="001F7671">
        <w:rPr>
          <w:rFonts w:asciiTheme="minorHAnsi" w:hAnsiTheme="minorHAnsi"/>
          <w:lang w:val="pl-PL"/>
        </w:rPr>
        <w:t xml:space="preserve">wiczenie należy </w:t>
      </w:r>
      <w:r w:rsidR="009C6ACA" w:rsidRPr="009C6ACA">
        <w:rPr>
          <w:rFonts w:asciiTheme="minorHAnsi" w:hAnsiTheme="minorHAnsi"/>
          <w:lang w:val="pl-PL"/>
        </w:rPr>
        <w:t>wykonywać pod działającym wyciągiem</w:t>
      </w:r>
      <w:r w:rsidRPr="00843BCB">
        <w:rPr>
          <w:rFonts w:asciiTheme="minorHAnsi" w:hAnsiTheme="minorHAnsi"/>
          <w:lang w:val="pl-PL"/>
        </w:rPr>
        <w:t>.</w:t>
      </w:r>
    </w:p>
    <w:p w:rsidR="00071E20" w:rsidRPr="00843BCB" w:rsidRDefault="00071E20" w:rsidP="00843BCB">
      <w:pPr>
        <w:spacing w:line="276" w:lineRule="auto"/>
        <w:rPr>
          <w:rFonts w:asciiTheme="minorHAnsi" w:hAnsiTheme="minorHAnsi"/>
          <w:lang w:val="pl-PL"/>
        </w:rPr>
      </w:pPr>
    </w:p>
    <w:p w:rsidR="00551580" w:rsidRDefault="0055158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Do kolby kulistej 100ml </w:t>
      </w:r>
      <w:r w:rsidR="00771F29">
        <w:rPr>
          <w:rFonts w:asciiTheme="minorHAnsi" w:hAnsiTheme="minorHAnsi"/>
          <w:lang w:val="pl-PL"/>
        </w:rPr>
        <w:t>przenosimy osad kwasu 2,3-dibromo-3-fenylopropanowego otrzymany w poprzednim ćwiczeniu, można użyć tej samej kolby kulistej, bez konieczności mycia</w:t>
      </w:r>
      <w:r>
        <w:rPr>
          <w:rFonts w:asciiTheme="minorHAnsi" w:hAnsiTheme="minorHAnsi"/>
          <w:lang w:val="pl-PL"/>
        </w:rPr>
        <w:t>.</w:t>
      </w:r>
    </w:p>
    <w:p w:rsidR="00BB17E2" w:rsidRDefault="00771F29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Dodajemy 75ml 10% roztworu węglanu sodu i 3-4 kamyki wrzenne</w:t>
      </w:r>
      <w:r w:rsidR="00AD0819">
        <w:rPr>
          <w:rFonts w:asciiTheme="minorHAnsi" w:hAnsiTheme="minorHAnsi"/>
          <w:lang w:val="pl-PL"/>
        </w:rPr>
        <w:t>.</w:t>
      </w:r>
    </w:p>
    <w:p w:rsidR="00551580" w:rsidRDefault="00771F29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551580">
        <w:rPr>
          <w:rFonts w:asciiTheme="minorHAnsi" w:hAnsiTheme="minorHAnsi"/>
          <w:lang w:val="pl-PL"/>
        </w:rPr>
        <w:t xml:space="preserve">Montujemy zestaw do reakcji </w:t>
      </w:r>
      <w:r>
        <w:rPr>
          <w:rFonts w:asciiTheme="minorHAnsi" w:hAnsiTheme="minorHAnsi"/>
          <w:lang w:val="pl-PL"/>
        </w:rPr>
        <w:t xml:space="preserve">zgodnie z </w:t>
      </w:r>
      <w:r w:rsidRPr="00551580">
        <w:rPr>
          <w:rFonts w:asciiTheme="minorHAnsi" w:hAnsiTheme="minorHAnsi"/>
          <w:lang w:val="pl-PL"/>
        </w:rPr>
        <w:t>Rysunk</w:t>
      </w:r>
      <w:r>
        <w:rPr>
          <w:rFonts w:asciiTheme="minorHAnsi" w:hAnsiTheme="minorHAnsi"/>
          <w:lang w:val="pl-PL"/>
        </w:rPr>
        <w:t>iem</w:t>
      </w:r>
      <w:r w:rsidRPr="00551580">
        <w:rPr>
          <w:rFonts w:asciiTheme="minorHAnsi" w:hAnsiTheme="minorHAnsi"/>
          <w:lang w:val="pl-PL"/>
        </w:rPr>
        <w:t xml:space="preserve"> 1</w:t>
      </w:r>
      <w:r w:rsidR="00551580">
        <w:rPr>
          <w:rFonts w:asciiTheme="minorHAnsi" w:hAnsiTheme="minorHAnsi"/>
          <w:lang w:val="pl-PL"/>
        </w:rPr>
        <w:t>.</w:t>
      </w:r>
    </w:p>
    <w:p w:rsidR="00771F29" w:rsidRDefault="0055158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Ogrzewamy zawartość kolby do </w:t>
      </w:r>
      <w:r w:rsidR="00771F29">
        <w:rPr>
          <w:rFonts w:asciiTheme="minorHAnsi" w:hAnsiTheme="minorHAnsi"/>
          <w:lang w:val="pl-PL"/>
        </w:rPr>
        <w:t>wrzenia. Obserwujemy wydzielające się pęcherzyki gazu (CO</w:t>
      </w:r>
      <w:r w:rsidR="00771F29" w:rsidRPr="00771F29">
        <w:rPr>
          <w:rFonts w:asciiTheme="minorHAnsi" w:hAnsiTheme="minorHAnsi"/>
          <w:vertAlign w:val="subscript"/>
          <w:lang w:val="pl-PL"/>
        </w:rPr>
        <w:t>2</w:t>
      </w:r>
      <w:r w:rsidR="00771F29">
        <w:rPr>
          <w:rFonts w:asciiTheme="minorHAnsi" w:hAnsiTheme="minorHAnsi"/>
          <w:lang w:val="pl-PL"/>
        </w:rPr>
        <w:t>) oraz pojawiające się krople oleistej cieczy.</w:t>
      </w:r>
    </w:p>
    <w:p w:rsidR="00771F29" w:rsidRDefault="00771F29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 upływie ~20 minut od rozpoczęcia wrzenia przerywamy ogrzewanie i odstawiamy czaszę grzejną.</w:t>
      </w:r>
    </w:p>
    <w:p w:rsidR="00771F29" w:rsidRDefault="00771F29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Chłodzimy kolbę w łaźni lód/wod</w:t>
      </w:r>
      <w:r w:rsidR="006E2CD6">
        <w:rPr>
          <w:rFonts w:asciiTheme="minorHAnsi" w:hAnsiTheme="minorHAnsi"/>
          <w:lang w:val="pl-PL"/>
        </w:rPr>
        <w:t>a, obserwujemy wydzieloną warstwę cieczy o gęstości większej od wody.</w:t>
      </w:r>
    </w:p>
    <w:p w:rsidR="004D4E4B" w:rsidRDefault="004D4E4B" w:rsidP="004D4E4B">
      <w:pPr>
        <w:spacing w:line="276" w:lineRule="auto"/>
        <w:rPr>
          <w:rFonts w:asciiTheme="minorHAnsi" w:hAnsiTheme="minorHAnsi"/>
          <w:lang w:val="pl-PL"/>
        </w:rPr>
      </w:pPr>
    </w:p>
    <w:p w:rsidR="004D4E4B" w:rsidRPr="004D4E4B" w:rsidRDefault="00E748F4" w:rsidP="004D4E4B">
      <w:pPr>
        <w:spacing w:line="276" w:lineRule="auto"/>
        <w:rPr>
          <w:rFonts w:asciiTheme="minorHAnsi" w:hAnsiTheme="minorHAnsi"/>
          <w:lang w:val="pl-PL"/>
        </w:rPr>
      </w:pPr>
      <w:r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634AE" wp14:editId="258FDCE4">
                <wp:simplePos x="0" y="0"/>
                <wp:positionH relativeFrom="column">
                  <wp:posOffset>3167380</wp:posOffset>
                </wp:positionH>
                <wp:positionV relativeFrom="paragraph">
                  <wp:posOffset>3553460</wp:posOffset>
                </wp:positionV>
                <wp:extent cx="638175" cy="1403985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Pr="006E1D59" w:rsidRDefault="00CE7894" w:rsidP="00CE78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49.4pt;margin-top:279.8pt;width:50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" filled="f" stroked="f">
                <v:textbox style="mso-fit-shape-to-text:t">
                  <w:txbxContent>
                    <w:p w:rsidR="00CE7894" w:rsidRPr="006E1D59" w:rsidRDefault="00CE7894" w:rsidP="00CE789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57331" wp14:editId="14B0DE31">
                <wp:simplePos x="0" y="0"/>
                <wp:positionH relativeFrom="column">
                  <wp:posOffset>-842645</wp:posOffset>
                </wp:positionH>
                <wp:positionV relativeFrom="paragraph">
                  <wp:posOffset>3054985</wp:posOffset>
                </wp:positionV>
                <wp:extent cx="1419225" cy="1403985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Pr="008C5033" w:rsidRDefault="00CE7894" w:rsidP="00CE78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autotransformator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-66.35pt;margin-top:240.55pt;width:11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" filled="f" stroked="f">
                <v:textbox style="mso-fit-shape-to-text:t">
                  <w:txbxContent>
                    <w:p w:rsidR="00CE7894" w:rsidRPr="008C5033" w:rsidRDefault="00CE7894" w:rsidP="00CE789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autotransformator</w:t>
                      </w:r>
                    </w:p>
                  </w:txbxContent>
                </v:textbox>
              </v:shape>
            </w:pict>
          </mc:Fallback>
        </mc:AlternateContent>
      </w:r>
      <w:r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8CAE6" wp14:editId="639CD63C">
                <wp:simplePos x="0" y="0"/>
                <wp:positionH relativeFrom="column">
                  <wp:posOffset>1471930</wp:posOffset>
                </wp:positionH>
                <wp:positionV relativeFrom="paragraph">
                  <wp:posOffset>1134110</wp:posOffset>
                </wp:positionV>
                <wp:extent cx="457200" cy="1403985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Pr="006E1D59" w:rsidRDefault="00CE7894" w:rsidP="00CE78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9" o:spid="_x0000_s1028" type="#_x0000_t202" style="position:absolute;margin-left:115.9pt;margin-top:89.3pt;width:3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" filled="f" stroked="f">
                <v:textbox style="mso-fit-shape-to-text:t">
                  <w:txbxContent>
                    <w:p w:rsidR="00CE7894" w:rsidRPr="006E1D59" w:rsidRDefault="00CE7894" w:rsidP="00CE789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39F3B" wp14:editId="5B904F55">
                <wp:simplePos x="0" y="0"/>
                <wp:positionH relativeFrom="column">
                  <wp:posOffset>3624580</wp:posOffset>
                </wp:positionH>
                <wp:positionV relativeFrom="paragraph">
                  <wp:posOffset>2200910</wp:posOffset>
                </wp:positionV>
                <wp:extent cx="1371600" cy="1403985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Default="00CE7894" w:rsidP="00CE7894">
                            <w:r>
                              <w:t xml:space="preserve">kolba </w:t>
                            </w:r>
                            <w:r w:rsidR="00691D3C">
                              <w:t>kulista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margin-left:285.4pt;margin-top:173.3pt;width:10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" filled="f" stroked="f">
                <v:textbox style="mso-fit-shape-to-text:t">
                  <w:txbxContent>
                    <w:p w:rsidR="00CE7894" w:rsidRDefault="00CE7894" w:rsidP="00CE7894">
                      <w:proofErr w:type="spellStart"/>
                      <w:r>
                        <w:t>kolba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691D3C">
                        <w:t>kulista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052DC" wp14:editId="20B799BD">
                <wp:simplePos x="0" y="0"/>
                <wp:positionH relativeFrom="column">
                  <wp:posOffset>3977005</wp:posOffset>
                </wp:positionH>
                <wp:positionV relativeFrom="paragraph">
                  <wp:posOffset>2543175</wp:posOffset>
                </wp:positionV>
                <wp:extent cx="1390650" cy="1403985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Default="00CE7894" w:rsidP="00CE7894">
                            <w:r>
                              <w:t>czasza grzejna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2" o:spid="_x0000_s1030" type="#_x0000_t202" style="position:absolute;margin-left:313.15pt;margin-top:200.25pt;width:10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" filled="f" stroked="f">
                <v:textbox style="mso-fit-shape-to-text:t">
                  <w:txbxContent>
                    <w:p w:rsidR="00CE7894" w:rsidRDefault="00CE7894" w:rsidP="00CE7894">
                      <w:proofErr w:type="spellStart"/>
                      <w:r>
                        <w:t>czasza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grzejna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1BD01" wp14:editId="780CA4EE">
                <wp:simplePos x="0" y="0"/>
                <wp:positionH relativeFrom="column">
                  <wp:posOffset>3667125</wp:posOffset>
                </wp:positionH>
                <wp:positionV relativeFrom="paragraph">
                  <wp:posOffset>1446530</wp:posOffset>
                </wp:positionV>
                <wp:extent cx="1628775" cy="1403985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Pr="008C5033" w:rsidRDefault="00CE7894" w:rsidP="00CE78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wlot wody chłodzącej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8" o:spid="_x0000_s1031" type="#_x0000_t202" style="position:absolute;margin-left:288.75pt;margin-top:113.9pt;width:128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" filled="f" stroked="f">
                <v:textbox style="mso-fit-shape-to-text:t">
                  <w:txbxContent>
                    <w:p w:rsidR="00CE7894" w:rsidRPr="008C5033" w:rsidRDefault="00CE7894" w:rsidP="00CE789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wlot wody chłodzącej</w:t>
                      </w:r>
                    </w:p>
                  </w:txbxContent>
                </v:textbox>
              </v:shape>
            </w:pict>
          </mc:Fallback>
        </mc:AlternateContent>
      </w:r>
      <w:r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028F0" wp14:editId="24CF3703">
                <wp:simplePos x="0" y="0"/>
                <wp:positionH relativeFrom="column">
                  <wp:posOffset>3748405</wp:posOffset>
                </wp:positionH>
                <wp:positionV relativeFrom="paragraph">
                  <wp:posOffset>1038860</wp:posOffset>
                </wp:positionV>
                <wp:extent cx="1495425" cy="1403985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Pr="006E1D59" w:rsidRDefault="00CE7894" w:rsidP="00CE78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chłodnica zwrotna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7" o:spid="_x0000_s1032" type="#_x0000_t202" style="position:absolute;margin-left:295.15pt;margin-top:81.8pt;width:117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" filled="f" stroked="f">
                <v:textbox style="mso-fit-shape-to-text:t">
                  <w:txbxContent>
                    <w:p w:rsidR="00CE7894" w:rsidRPr="006E1D59" w:rsidRDefault="00CE7894" w:rsidP="00CE789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chłodnica zwrotna</w:t>
                      </w:r>
                    </w:p>
                  </w:txbxContent>
                </v:textbox>
              </v:shape>
            </w:pict>
          </mc:Fallback>
        </mc:AlternateContent>
      </w:r>
      <w:r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E2DEE" wp14:editId="4FB4D402">
                <wp:simplePos x="0" y="0"/>
                <wp:positionH relativeFrom="column">
                  <wp:posOffset>3662680</wp:posOffset>
                </wp:positionH>
                <wp:positionV relativeFrom="paragraph">
                  <wp:posOffset>440690</wp:posOffset>
                </wp:positionV>
                <wp:extent cx="1019175" cy="140398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Pr="008C5033" w:rsidRDefault="00CE7894" w:rsidP="00CE78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wylot wody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8" o:spid="_x0000_s1033" type="#_x0000_t202" style="position:absolute;margin-left:288.4pt;margin-top:34.7pt;width:80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" filled="f" stroked="f">
                <v:textbox style="mso-fit-shape-to-text:t">
                  <w:txbxContent>
                    <w:p w:rsidR="00CE7894" w:rsidRPr="008C5033" w:rsidRDefault="00CE7894" w:rsidP="00CE789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wylot wody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w:drawing>
          <wp:inline distT="0" distB="0" distL="0" distR="0">
            <wp:extent cx="4014000" cy="3790800"/>
            <wp:effectExtent l="0" t="0" r="5715" b="63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e 7 eliminacj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000" cy="37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E4B" w:rsidRDefault="004D4E4B" w:rsidP="004D4E4B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1. Zestaw do syntezy </w:t>
      </w:r>
      <w:r w:rsidR="007F4951">
        <w:rPr>
          <w:rFonts w:asciiTheme="minorHAnsi" w:hAnsiTheme="minorHAnsi"/>
          <w:noProof/>
          <w:lang w:val="pl-PL" w:eastAsia="pl-PL"/>
        </w:rPr>
        <w:t>β</w:t>
      </w:r>
      <w:r w:rsidR="007F4951" w:rsidRPr="00002EA8">
        <w:rPr>
          <w:rFonts w:asciiTheme="minorHAnsi" w:hAnsiTheme="minorHAnsi"/>
          <w:noProof/>
          <w:lang w:val="pl-PL" w:eastAsia="pl-PL"/>
        </w:rPr>
        <w:t>-bromostyren</w:t>
      </w:r>
      <w:r w:rsidR="007F4951">
        <w:rPr>
          <w:rFonts w:asciiTheme="minorHAnsi" w:hAnsiTheme="minorHAnsi"/>
          <w:noProof/>
          <w:lang w:val="pl-PL" w:eastAsia="pl-PL"/>
        </w:rPr>
        <w:t>u</w:t>
      </w:r>
      <w:r>
        <w:rPr>
          <w:rFonts w:asciiTheme="minorHAnsi" w:hAnsiTheme="minorHAnsi"/>
          <w:lang w:val="pl-PL"/>
        </w:rPr>
        <w:t>.</w:t>
      </w:r>
    </w:p>
    <w:p w:rsidR="004D4E4B" w:rsidRPr="004D4E4B" w:rsidRDefault="004D4E4B" w:rsidP="004D4E4B">
      <w:pPr>
        <w:spacing w:line="276" w:lineRule="auto"/>
        <w:rPr>
          <w:rFonts w:asciiTheme="minorHAnsi" w:hAnsiTheme="minorHAnsi"/>
          <w:lang w:val="pl-PL"/>
        </w:rPr>
      </w:pPr>
    </w:p>
    <w:p w:rsidR="00551580" w:rsidRDefault="00D7082E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Demontujemy aparaturę, kolbkę z ochłodzoną mieszaniną poreakcyjną zostawiamy w szafce do następnych zajęć</w:t>
      </w:r>
      <w:r w:rsidR="003A6B4B">
        <w:rPr>
          <w:rFonts w:asciiTheme="minorHAnsi" w:hAnsiTheme="minorHAnsi"/>
          <w:lang w:val="pl-PL"/>
        </w:rPr>
        <w:t>.</w:t>
      </w:r>
    </w:p>
    <w:p w:rsidR="00D7082E" w:rsidRDefault="00D7082E" w:rsidP="00D7082E">
      <w:pPr>
        <w:spacing w:line="276" w:lineRule="auto"/>
        <w:rPr>
          <w:rFonts w:asciiTheme="minorHAnsi" w:hAnsiTheme="minorHAnsi"/>
          <w:lang w:val="pl-PL"/>
        </w:rPr>
      </w:pPr>
    </w:p>
    <w:p w:rsidR="00D7082E" w:rsidRPr="00D7082E" w:rsidRDefault="00D7082E" w:rsidP="00D7082E">
      <w:pPr>
        <w:spacing w:line="276" w:lineRule="auto"/>
        <w:rPr>
          <w:rFonts w:asciiTheme="minorHAnsi" w:hAnsiTheme="minorHAnsi"/>
          <w:lang w:val="pl-PL"/>
        </w:rPr>
      </w:pPr>
    </w:p>
    <w:sectPr w:rsidR="00D7082E" w:rsidRPr="00D7082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E2" w:rsidRDefault="00F253E2" w:rsidP="00211D8A">
      <w:r>
        <w:separator/>
      </w:r>
    </w:p>
  </w:endnote>
  <w:endnote w:type="continuationSeparator" w:id="0">
    <w:p w:rsidR="00F253E2" w:rsidRDefault="00F253E2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E2" w:rsidRDefault="00F253E2" w:rsidP="00211D8A">
      <w:r>
        <w:separator/>
      </w:r>
    </w:p>
  </w:footnote>
  <w:footnote w:type="continuationSeparator" w:id="0">
    <w:p w:rsidR="00F253E2" w:rsidRDefault="00F253E2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76060DC8" wp14:editId="614B9FB9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B75F8" wp14:editId="5D2964F0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0B1"/>
    <w:multiLevelType w:val="hybridMultilevel"/>
    <w:tmpl w:val="344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27D6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70C2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643C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2EA8"/>
    <w:rsid w:val="0000609B"/>
    <w:rsid w:val="0001526A"/>
    <w:rsid w:val="00016DA2"/>
    <w:rsid w:val="00017432"/>
    <w:rsid w:val="00044817"/>
    <w:rsid w:val="00056625"/>
    <w:rsid w:val="00071E20"/>
    <w:rsid w:val="00077083"/>
    <w:rsid w:val="000B617C"/>
    <w:rsid w:val="000C121E"/>
    <w:rsid w:val="000D5479"/>
    <w:rsid w:val="00100210"/>
    <w:rsid w:val="00104A6E"/>
    <w:rsid w:val="00127328"/>
    <w:rsid w:val="0014689B"/>
    <w:rsid w:val="001571C8"/>
    <w:rsid w:val="00160BD4"/>
    <w:rsid w:val="0016287A"/>
    <w:rsid w:val="00166339"/>
    <w:rsid w:val="001717AB"/>
    <w:rsid w:val="001A56AE"/>
    <w:rsid w:val="001B7BB2"/>
    <w:rsid w:val="001E58FB"/>
    <w:rsid w:val="001F5AAC"/>
    <w:rsid w:val="001F7671"/>
    <w:rsid w:val="00200CE3"/>
    <w:rsid w:val="00204D61"/>
    <w:rsid w:val="00211D8A"/>
    <w:rsid w:val="00235C97"/>
    <w:rsid w:val="002457A3"/>
    <w:rsid w:val="00267FDF"/>
    <w:rsid w:val="00277DF6"/>
    <w:rsid w:val="0029596C"/>
    <w:rsid w:val="002A6647"/>
    <w:rsid w:val="002B0FF1"/>
    <w:rsid w:val="002B754F"/>
    <w:rsid w:val="002C3F42"/>
    <w:rsid w:val="002D6A72"/>
    <w:rsid w:val="003157B5"/>
    <w:rsid w:val="00321559"/>
    <w:rsid w:val="003330C4"/>
    <w:rsid w:val="00335A80"/>
    <w:rsid w:val="00337CE7"/>
    <w:rsid w:val="003A4D79"/>
    <w:rsid w:val="003A6B4B"/>
    <w:rsid w:val="003F4D86"/>
    <w:rsid w:val="004176C0"/>
    <w:rsid w:val="00424DA4"/>
    <w:rsid w:val="00431859"/>
    <w:rsid w:val="00447D94"/>
    <w:rsid w:val="0045129A"/>
    <w:rsid w:val="00472A1E"/>
    <w:rsid w:val="00474013"/>
    <w:rsid w:val="0049117E"/>
    <w:rsid w:val="004A01A4"/>
    <w:rsid w:val="004A59D7"/>
    <w:rsid w:val="004B3067"/>
    <w:rsid w:val="004D4E4B"/>
    <w:rsid w:val="004E0E5D"/>
    <w:rsid w:val="004E309A"/>
    <w:rsid w:val="004E5558"/>
    <w:rsid w:val="004F4970"/>
    <w:rsid w:val="00522FA3"/>
    <w:rsid w:val="00541034"/>
    <w:rsid w:val="00551580"/>
    <w:rsid w:val="0057298D"/>
    <w:rsid w:val="00574336"/>
    <w:rsid w:val="00574793"/>
    <w:rsid w:val="0057634F"/>
    <w:rsid w:val="0058650A"/>
    <w:rsid w:val="0059099A"/>
    <w:rsid w:val="00590B0F"/>
    <w:rsid w:val="006053E2"/>
    <w:rsid w:val="00651414"/>
    <w:rsid w:val="006826B1"/>
    <w:rsid w:val="00691D3C"/>
    <w:rsid w:val="00696D0E"/>
    <w:rsid w:val="006D42BC"/>
    <w:rsid w:val="006D4A6E"/>
    <w:rsid w:val="006E1D59"/>
    <w:rsid w:val="006E261E"/>
    <w:rsid w:val="006E2CD6"/>
    <w:rsid w:val="006E6529"/>
    <w:rsid w:val="00704A00"/>
    <w:rsid w:val="00771F29"/>
    <w:rsid w:val="007912E1"/>
    <w:rsid w:val="007B5B85"/>
    <w:rsid w:val="007E2221"/>
    <w:rsid w:val="007F13B0"/>
    <w:rsid w:val="007F4951"/>
    <w:rsid w:val="008114AC"/>
    <w:rsid w:val="00836CDF"/>
    <w:rsid w:val="0084165E"/>
    <w:rsid w:val="00843BCB"/>
    <w:rsid w:val="00865ACD"/>
    <w:rsid w:val="00895F64"/>
    <w:rsid w:val="008C2F79"/>
    <w:rsid w:val="008C5033"/>
    <w:rsid w:val="008D1A50"/>
    <w:rsid w:val="008D21C0"/>
    <w:rsid w:val="008F37B8"/>
    <w:rsid w:val="00907458"/>
    <w:rsid w:val="00965388"/>
    <w:rsid w:val="009761E8"/>
    <w:rsid w:val="009A0100"/>
    <w:rsid w:val="009C6ACA"/>
    <w:rsid w:val="009F6B7B"/>
    <w:rsid w:val="00A152B0"/>
    <w:rsid w:val="00A15A55"/>
    <w:rsid w:val="00A21A33"/>
    <w:rsid w:val="00A273D6"/>
    <w:rsid w:val="00A47E24"/>
    <w:rsid w:val="00A711C2"/>
    <w:rsid w:val="00AC4819"/>
    <w:rsid w:val="00AD0819"/>
    <w:rsid w:val="00AD388D"/>
    <w:rsid w:val="00AD6E47"/>
    <w:rsid w:val="00B061CE"/>
    <w:rsid w:val="00B13ECE"/>
    <w:rsid w:val="00B24049"/>
    <w:rsid w:val="00B774A1"/>
    <w:rsid w:val="00B83AF1"/>
    <w:rsid w:val="00B83C35"/>
    <w:rsid w:val="00BA3531"/>
    <w:rsid w:val="00BB17E2"/>
    <w:rsid w:val="00BC21FA"/>
    <w:rsid w:val="00BE2F69"/>
    <w:rsid w:val="00C25584"/>
    <w:rsid w:val="00C30E6B"/>
    <w:rsid w:val="00C52810"/>
    <w:rsid w:val="00C61A0B"/>
    <w:rsid w:val="00C72276"/>
    <w:rsid w:val="00C875E9"/>
    <w:rsid w:val="00CB3915"/>
    <w:rsid w:val="00CB3BEE"/>
    <w:rsid w:val="00CE7894"/>
    <w:rsid w:val="00CF477D"/>
    <w:rsid w:val="00D324A7"/>
    <w:rsid w:val="00D57A45"/>
    <w:rsid w:val="00D7082E"/>
    <w:rsid w:val="00D8613B"/>
    <w:rsid w:val="00DA1619"/>
    <w:rsid w:val="00E00B4E"/>
    <w:rsid w:val="00E114E5"/>
    <w:rsid w:val="00E16B6F"/>
    <w:rsid w:val="00E3601D"/>
    <w:rsid w:val="00E64937"/>
    <w:rsid w:val="00E748F4"/>
    <w:rsid w:val="00E85DD7"/>
    <w:rsid w:val="00E93494"/>
    <w:rsid w:val="00EC0A35"/>
    <w:rsid w:val="00EC542C"/>
    <w:rsid w:val="00ED6C44"/>
    <w:rsid w:val="00EF568A"/>
    <w:rsid w:val="00F0618C"/>
    <w:rsid w:val="00F15C0C"/>
    <w:rsid w:val="00F20B47"/>
    <w:rsid w:val="00F253E2"/>
    <w:rsid w:val="00F35F92"/>
    <w:rsid w:val="00F50331"/>
    <w:rsid w:val="00F65B90"/>
    <w:rsid w:val="00F86821"/>
    <w:rsid w:val="00F904CC"/>
    <w:rsid w:val="00FC0982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2023-01-03T13:16:00Z</dcterms:created>
  <dcterms:modified xsi:type="dcterms:W3CDTF">2023-01-03T13:18:00Z</dcterms:modified>
</cp:coreProperties>
</file>